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1F" w:rsidRDefault="00DF381F" w:rsidP="00DF381F">
      <w:pPr>
        <w:jc w:val="center"/>
        <w:rPr>
          <w:rFonts w:ascii="Broadway BT" w:hAnsi="Broadway BT"/>
          <w:b/>
          <w:sz w:val="48"/>
          <w:szCs w:val="48"/>
          <w:lang w:eastAsia="ja-JP"/>
        </w:rPr>
      </w:pPr>
      <w:r w:rsidRPr="00DF381F">
        <w:rPr>
          <w:rFonts w:ascii="Broadway BT" w:hAnsi="Broadway BT"/>
          <w:b/>
          <w:sz w:val="48"/>
          <w:szCs w:val="48"/>
          <w:lang w:eastAsia="ja-JP"/>
        </w:rPr>
        <w:t xml:space="preserve">LE PROJET </w:t>
      </w:r>
    </w:p>
    <w:p w:rsidR="00DF381F" w:rsidRPr="00DF381F" w:rsidRDefault="00DF381F" w:rsidP="00DF381F">
      <w:pPr>
        <w:jc w:val="center"/>
        <w:rPr>
          <w:rFonts w:ascii="Academy Engraved LET" w:hAnsi="Academy Engraved LET"/>
          <w:b/>
          <w:sz w:val="72"/>
          <w:szCs w:val="72"/>
          <w:lang w:eastAsia="ja-JP"/>
        </w:rPr>
      </w:pPr>
      <w:r w:rsidRPr="00DF381F">
        <w:rPr>
          <w:rFonts w:ascii="Academy Engraved LET" w:hAnsi="Academy Engraved LET" w:hint="eastAsia"/>
          <w:b/>
          <w:sz w:val="72"/>
          <w:szCs w:val="72"/>
          <w:lang w:eastAsia="ja-JP"/>
        </w:rPr>
        <w:t>Nomination de la Ville</w:t>
      </w:r>
    </w:p>
    <w:p w:rsidR="00DF381F" w:rsidRDefault="00DF381F" w:rsidP="00DF381F">
      <w:pPr>
        <w:jc w:val="center"/>
        <w:rPr>
          <w:rFonts w:ascii="Academy Engraved LET" w:hAnsi="Academy Engraved LET"/>
          <w:b/>
          <w:sz w:val="36"/>
          <w:lang w:eastAsia="ja-JP"/>
        </w:rPr>
      </w:pPr>
    </w:p>
    <w:p w:rsidR="00DF381F" w:rsidRDefault="00DF381F" w:rsidP="00DF381F">
      <w:pPr>
        <w:rPr>
          <w:rFonts w:ascii="Academy Engraved LET" w:hAnsi="Academy Engraved LET"/>
          <w:b/>
          <w:sz w:val="36"/>
          <w:lang w:eastAsia="ja-JP"/>
        </w:rPr>
      </w:pPr>
    </w:p>
    <w:p w:rsidR="00DF381F" w:rsidRPr="00DF381F" w:rsidRDefault="00DF381F" w:rsidP="00DF381F">
      <w:pPr>
        <w:jc w:val="center"/>
        <w:rPr>
          <w:rFonts w:ascii="Academy Engraved LET" w:hAnsi="Academy Engraved LET"/>
          <w:b/>
          <w:sz w:val="56"/>
          <w:szCs w:val="56"/>
          <w:lang w:eastAsia="ja-JP"/>
        </w:rPr>
      </w:pPr>
      <w:r w:rsidRPr="00DF381F">
        <w:rPr>
          <w:rFonts w:ascii="Academy Engraved LET" w:hAnsi="Academy Engraved LET"/>
          <w:b/>
          <w:sz w:val="56"/>
          <w:szCs w:val="56"/>
        </w:rPr>
        <w:t xml:space="preserve">VILLE INTERNATIONALE </w:t>
      </w:r>
    </w:p>
    <w:p w:rsidR="00DF381F" w:rsidRPr="00DF381F" w:rsidRDefault="00DF381F" w:rsidP="00DF381F">
      <w:pPr>
        <w:jc w:val="center"/>
        <w:rPr>
          <w:rFonts w:ascii="Academy Engraved LET" w:hAnsi="Academy Engraved LET"/>
          <w:b/>
          <w:sz w:val="56"/>
          <w:szCs w:val="56"/>
        </w:rPr>
      </w:pPr>
      <w:r w:rsidRPr="00DF381F">
        <w:rPr>
          <w:rFonts w:ascii="Academy Engraved LET" w:hAnsi="Academy Engraved LET"/>
          <w:b/>
          <w:sz w:val="56"/>
          <w:szCs w:val="56"/>
        </w:rPr>
        <w:t>DE LA PAIX</w:t>
      </w:r>
    </w:p>
    <w:p w:rsidR="00DF381F" w:rsidRDefault="00DF381F" w:rsidP="00B6229E">
      <w:pPr>
        <w:jc w:val="center"/>
        <w:rPr>
          <w:rFonts w:ascii="Academy Engraved LET" w:hAnsi="Academy Engraved LET"/>
          <w:b/>
          <w:sz w:val="72"/>
          <w:szCs w:val="72"/>
          <w:lang w:eastAsia="ja-JP"/>
        </w:rPr>
      </w:pPr>
    </w:p>
    <w:p w:rsidR="00DF381F" w:rsidRPr="00DF381F" w:rsidRDefault="00497E6C" w:rsidP="00B6229E">
      <w:pPr>
        <w:jc w:val="center"/>
        <w:rPr>
          <w:rFonts w:ascii="Academy Engraved LET" w:hAnsi="Academy Engraved LET"/>
          <w:b/>
          <w:sz w:val="72"/>
          <w:szCs w:val="72"/>
          <w:lang w:eastAsia="ja-JP"/>
        </w:rPr>
      </w:pPr>
      <w:r>
        <w:rPr>
          <w:rFonts w:ascii="Academy Engraved LET" w:hAnsi="Academy Engraved LET"/>
          <w:b/>
          <w:sz w:val="72"/>
          <w:szCs w:val="72"/>
          <w:lang w:eastAsia="ja-JP"/>
        </w:rPr>
        <w:t>«</w:t>
      </w:r>
      <w:r>
        <w:rPr>
          <w:rFonts w:ascii="Academy Engraved LET" w:hAnsi="Academy Engraved LET" w:hint="eastAsia"/>
          <w:b/>
          <w:sz w:val="72"/>
          <w:szCs w:val="72"/>
          <w:lang w:eastAsia="ja-JP"/>
        </w:rPr>
        <w:t xml:space="preserve"> </w:t>
      </w:r>
      <w:r w:rsidR="00DF381F" w:rsidRPr="00DF381F">
        <w:rPr>
          <w:rFonts w:ascii="Academy Engraved LET" w:hAnsi="Academy Engraved LET"/>
          <w:b/>
          <w:sz w:val="72"/>
          <w:szCs w:val="72"/>
        </w:rPr>
        <w:t>AGADEZ</w:t>
      </w:r>
      <w:r w:rsidR="0004544D">
        <w:rPr>
          <w:rFonts w:ascii="Academy Engraved LET" w:hAnsi="Academy Engraved LET"/>
          <w:b/>
          <w:sz w:val="72"/>
          <w:szCs w:val="72"/>
          <w:lang w:eastAsia="ja-JP"/>
        </w:rPr>
        <w:t> »</w:t>
      </w:r>
      <w:r>
        <w:rPr>
          <w:rFonts w:ascii="Academy Engraved LET" w:hAnsi="Academy Engraved LET"/>
          <w:b/>
          <w:sz w:val="72"/>
          <w:szCs w:val="72"/>
          <w:lang w:eastAsia="ja-JP"/>
        </w:rPr>
        <w:t> </w:t>
      </w:r>
    </w:p>
    <w:p w:rsidR="00DF381F" w:rsidRDefault="00DF381F" w:rsidP="00B6229E">
      <w:pPr>
        <w:jc w:val="center"/>
        <w:rPr>
          <w:rFonts w:ascii="Copperplate Gothic Bold" w:hAnsi="Copperplate Gothic Bold"/>
          <w:sz w:val="36"/>
          <w:lang w:eastAsia="ja-JP"/>
        </w:rPr>
      </w:pPr>
    </w:p>
    <w:p w:rsidR="00D07979" w:rsidRDefault="00D07979" w:rsidP="00B6229E">
      <w:pPr>
        <w:jc w:val="center"/>
        <w:rPr>
          <w:rFonts w:ascii="Copperplate Gothic Bold" w:hAnsi="Copperplate Gothic Bold"/>
          <w:sz w:val="36"/>
          <w:lang w:eastAsia="ja-JP"/>
        </w:rPr>
      </w:pPr>
    </w:p>
    <w:p w:rsidR="00497E6C" w:rsidRPr="008A1CE6" w:rsidRDefault="008A1CE6" w:rsidP="008A1CE6">
      <w:pPr>
        <w:rPr>
          <w:rFonts w:ascii="Garamond" w:hAnsi="Garamond"/>
          <w:i/>
          <w:sz w:val="28"/>
          <w:lang w:eastAsia="ja-JP"/>
        </w:rPr>
      </w:pPr>
      <w:r w:rsidRPr="008A1CE6">
        <w:rPr>
          <w:rFonts w:ascii="Garamond" w:hAnsi="Garamond"/>
          <w:i/>
          <w:sz w:val="28"/>
          <w:lang w:eastAsia="ja-JP"/>
        </w:rPr>
        <w:t xml:space="preserve">Mots clés : culture de la paix, économie de paix, économie du désert, </w:t>
      </w:r>
      <w:proofErr w:type="spellStart"/>
      <w:r w:rsidRPr="008A1CE6">
        <w:rPr>
          <w:rFonts w:ascii="Garamond" w:hAnsi="Garamond"/>
          <w:i/>
          <w:sz w:val="28"/>
          <w:lang w:eastAsia="ja-JP"/>
        </w:rPr>
        <w:t>touaregs</w:t>
      </w:r>
      <w:proofErr w:type="spellEnd"/>
      <w:r w:rsidRPr="008A1CE6">
        <w:rPr>
          <w:rFonts w:ascii="Garamond" w:hAnsi="Garamond"/>
          <w:i/>
          <w:sz w:val="28"/>
          <w:lang w:eastAsia="ja-JP"/>
        </w:rPr>
        <w:t>, nouveau paradigme nigérien, intégration</w:t>
      </w:r>
      <w:r>
        <w:rPr>
          <w:rFonts w:ascii="Garamond" w:hAnsi="Garamond"/>
          <w:i/>
          <w:sz w:val="28"/>
          <w:lang w:eastAsia="ja-JP"/>
        </w:rPr>
        <w:t>, mondialisation heureuse, « </w:t>
      </w:r>
      <w:proofErr w:type="spellStart"/>
      <w:r>
        <w:rPr>
          <w:rFonts w:ascii="Garamond" w:hAnsi="Garamond"/>
          <w:i/>
          <w:sz w:val="28"/>
          <w:lang w:eastAsia="ja-JP"/>
        </w:rPr>
        <w:t>glocal</w:t>
      </w:r>
      <w:proofErr w:type="spellEnd"/>
      <w:r>
        <w:rPr>
          <w:rFonts w:ascii="Garamond" w:hAnsi="Garamond"/>
          <w:i/>
          <w:sz w:val="28"/>
          <w:lang w:eastAsia="ja-JP"/>
        </w:rPr>
        <w:t> »</w:t>
      </w:r>
    </w:p>
    <w:p w:rsidR="00497E6C" w:rsidRDefault="00497E6C" w:rsidP="00B6229E">
      <w:pPr>
        <w:jc w:val="center"/>
        <w:rPr>
          <w:rFonts w:ascii="Copperplate Gothic Bold" w:hAnsi="Copperplate Gothic Bold"/>
          <w:sz w:val="36"/>
          <w:lang w:eastAsia="ja-JP"/>
        </w:rPr>
      </w:pPr>
    </w:p>
    <w:p w:rsidR="00497E6C" w:rsidRDefault="00497E6C" w:rsidP="00B6229E">
      <w:pPr>
        <w:jc w:val="center"/>
        <w:rPr>
          <w:rFonts w:ascii="Copperplate Gothic Bold" w:hAnsi="Copperplate Gothic Bold"/>
          <w:sz w:val="36"/>
          <w:lang w:eastAsia="ja-JP"/>
        </w:rPr>
      </w:pPr>
    </w:p>
    <w:p w:rsidR="0004544D" w:rsidRDefault="0004544D" w:rsidP="00B6229E">
      <w:pPr>
        <w:jc w:val="center"/>
        <w:rPr>
          <w:rFonts w:ascii="Copperplate Gothic Bold" w:hAnsi="Copperplate Gothic Bold"/>
          <w:sz w:val="36"/>
          <w:lang w:eastAsia="ja-JP"/>
        </w:rPr>
      </w:pPr>
    </w:p>
    <w:p w:rsidR="00F376DD" w:rsidRDefault="00F376DD" w:rsidP="00B6229E">
      <w:pPr>
        <w:jc w:val="center"/>
        <w:rPr>
          <w:rFonts w:ascii="Copperplate Gothic Bold" w:hAnsi="Copperplate Gothic Bold"/>
          <w:sz w:val="36"/>
          <w:lang w:eastAsia="ja-JP"/>
        </w:rPr>
      </w:pPr>
    </w:p>
    <w:p w:rsidR="00F376DD" w:rsidRDefault="00F376DD" w:rsidP="00B6229E">
      <w:pPr>
        <w:jc w:val="center"/>
        <w:rPr>
          <w:rFonts w:ascii="Copperplate Gothic Bold" w:hAnsi="Copperplate Gothic Bold"/>
          <w:sz w:val="36"/>
          <w:lang w:eastAsia="ja-JP"/>
        </w:rPr>
      </w:pPr>
    </w:p>
    <w:p w:rsidR="003D2D52" w:rsidRPr="0004544D" w:rsidRDefault="00497E6C" w:rsidP="00B6229E">
      <w:pPr>
        <w:pStyle w:val="Paragraphedeliste"/>
        <w:numPr>
          <w:ilvl w:val="0"/>
          <w:numId w:val="4"/>
        </w:numPr>
        <w:jc w:val="center"/>
        <w:rPr>
          <w:rFonts w:ascii="Garamond" w:hAnsi="Garamond"/>
          <w:b/>
          <w:sz w:val="40"/>
          <w:szCs w:val="40"/>
        </w:rPr>
      </w:pPr>
      <w:r w:rsidRPr="0004544D">
        <w:rPr>
          <w:rFonts w:ascii="Garamond" w:hAnsi="Garamond" w:cs="Times New Roman"/>
          <w:b/>
          <w:sz w:val="40"/>
          <w:szCs w:val="40"/>
          <w:lang w:eastAsia="ja-JP"/>
        </w:rPr>
        <w:lastRenderedPageBreak/>
        <w:t>Context</w:t>
      </w:r>
      <w:r w:rsidR="0004544D" w:rsidRPr="0004544D">
        <w:rPr>
          <w:rFonts w:ascii="Garamond" w:hAnsi="Garamond" w:cs="Times New Roman"/>
          <w:b/>
          <w:sz w:val="40"/>
          <w:szCs w:val="40"/>
          <w:lang w:eastAsia="ja-JP"/>
        </w:rPr>
        <w:t>e</w:t>
      </w:r>
      <w:r w:rsidR="00BE412E" w:rsidRPr="0004544D">
        <w:rPr>
          <w:rFonts w:ascii="Garamond" w:hAnsi="Garamond" w:cs="Times New Roman"/>
          <w:b/>
          <w:sz w:val="40"/>
          <w:szCs w:val="40"/>
          <w:lang w:eastAsia="ja-JP"/>
        </w:rPr>
        <w:t xml:space="preserve"> et justification du projet</w:t>
      </w:r>
      <w:r w:rsidRPr="0004544D">
        <w:rPr>
          <w:rFonts w:ascii="Garamond" w:hAnsi="Garamond" w:cs="Times New Roman"/>
          <w:b/>
          <w:sz w:val="40"/>
          <w:szCs w:val="40"/>
          <w:lang w:eastAsia="ja-JP"/>
        </w:rPr>
        <w:t> :</w:t>
      </w:r>
      <w:r w:rsidR="0004544D" w:rsidRPr="0004544D">
        <w:rPr>
          <w:rFonts w:ascii="Garamond" w:hAnsi="Garamond" w:cs="Times New Roman"/>
          <w:b/>
          <w:sz w:val="40"/>
          <w:szCs w:val="40"/>
          <w:lang w:eastAsia="ja-JP"/>
        </w:rPr>
        <w:t xml:space="preserve"> </w:t>
      </w:r>
      <w:r w:rsidR="00C73923">
        <w:rPr>
          <w:rFonts w:ascii="Garamond" w:hAnsi="Garamond" w:cs="Times New Roman"/>
          <w:b/>
          <w:sz w:val="40"/>
          <w:szCs w:val="40"/>
          <w:lang w:eastAsia="ja-JP"/>
        </w:rPr>
        <w:t xml:space="preserve">                  </w:t>
      </w:r>
      <w:r w:rsidR="00B6229E" w:rsidRPr="00C73923">
        <w:rPr>
          <w:rFonts w:ascii="Garamond" w:hAnsi="Garamond"/>
          <w:b/>
          <w:sz w:val="36"/>
          <w:szCs w:val="40"/>
        </w:rPr>
        <w:t>AGADEZ, VILLE INTERNATIONALE DE LA PAIX</w:t>
      </w:r>
    </w:p>
    <w:p w:rsidR="00F07113" w:rsidRPr="00D07979" w:rsidRDefault="00A92B6B" w:rsidP="00A92B6B">
      <w:pPr>
        <w:rPr>
          <w:rFonts w:ascii="Garamond" w:hAnsi="Garamond"/>
          <w:sz w:val="24"/>
          <w:szCs w:val="24"/>
        </w:rPr>
      </w:pPr>
      <w:r w:rsidRPr="00D07979">
        <w:rPr>
          <w:rFonts w:ascii="Garamond" w:hAnsi="Garamond"/>
          <w:sz w:val="24"/>
          <w:szCs w:val="24"/>
        </w:rPr>
        <w:t xml:space="preserve">Pays charnière entre le Nord et le Sud du Sahara, </w:t>
      </w:r>
      <w:r w:rsidR="00742FBC" w:rsidRPr="00D07979">
        <w:rPr>
          <w:rFonts w:ascii="Garamond" w:hAnsi="Garamond"/>
          <w:sz w:val="24"/>
          <w:szCs w:val="24"/>
        </w:rPr>
        <w:t xml:space="preserve">le Niger est un </w:t>
      </w:r>
      <w:r w:rsidR="00D03E3E" w:rsidRPr="00D07979">
        <w:rPr>
          <w:rFonts w:ascii="Garamond" w:hAnsi="Garamond"/>
          <w:sz w:val="24"/>
          <w:szCs w:val="24"/>
        </w:rPr>
        <w:t xml:space="preserve">ancien </w:t>
      </w:r>
      <w:r w:rsidRPr="00D07979">
        <w:rPr>
          <w:rFonts w:ascii="Garamond" w:hAnsi="Garamond"/>
          <w:sz w:val="24"/>
          <w:szCs w:val="24"/>
        </w:rPr>
        <w:t>carrefour de civilisations</w:t>
      </w:r>
      <w:r w:rsidR="00DD2CA1" w:rsidRPr="00D07979">
        <w:rPr>
          <w:rFonts w:ascii="Garamond" w:hAnsi="Garamond"/>
          <w:sz w:val="24"/>
          <w:szCs w:val="24"/>
        </w:rPr>
        <w:t>. L’</w:t>
      </w:r>
      <w:r w:rsidR="00D07979">
        <w:rPr>
          <w:rFonts w:ascii="Garamond" w:hAnsi="Garamond"/>
          <w:sz w:val="24"/>
          <w:szCs w:val="24"/>
        </w:rPr>
        <w:t>É</w:t>
      </w:r>
      <w:r w:rsidRPr="00D07979">
        <w:rPr>
          <w:rFonts w:ascii="Garamond" w:hAnsi="Garamond"/>
          <w:sz w:val="24"/>
          <w:szCs w:val="24"/>
        </w:rPr>
        <w:t>tat-nation</w:t>
      </w:r>
      <w:r w:rsidR="00742FBC" w:rsidRPr="00D07979">
        <w:rPr>
          <w:rFonts w:ascii="Garamond" w:hAnsi="Garamond"/>
          <w:sz w:val="24"/>
          <w:szCs w:val="24"/>
        </w:rPr>
        <w:t xml:space="preserve"> </w:t>
      </w:r>
      <w:r w:rsidR="00DD2CA1" w:rsidRPr="00D07979">
        <w:rPr>
          <w:rFonts w:ascii="Garamond" w:hAnsi="Garamond"/>
          <w:sz w:val="24"/>
          <w:szCs w:val="24"/>
        </w:rPr>
        <w:t>s’y est</w:t>
      </w:r>
      <w:r w:rsidR="00F07113" w:rsidRPr="00D07979">
        <w:rPr>
          <w:rFonts w:ascii="Garamond" w:hAnsi="Garamond"/>
          <w:sz w:val="24"/>
          <w:szCs w:val="24"/>
        </w:rPr>
        <w:t xml:space="preserve"> </w:t>
      </w:r>
      <w:r w:rsidR="00742FBC" w:rsidRPr="00D07979">
        <w:rPr>
          <w:rFonts w:ascii="Garamond" w:hAnsi="Garamond"/>
          <w:sz w:val="24"/>
          <w:szCs w:val="24"/>
        </w:rPr>
        <w:t>stabilis</w:t>
      </w:r>
      <w:r w:rsidR="00DD2CA1" w:rsidRPr="00D07979">
        <w:rPr>
          <w:rFonts w:ascii="Garamond" w:hAnsi="Garamond"/>
          <w:sz w:val="24"/>
          <w:szCs w:val="24"/>
        </w:rPr>
        <w:t>é</w:t>
      </w:r>
      <w:r w:rsidR="00F07113" w:rsidRPr="00D07979">
        <w:rPr>
          <w:rFonts w:ascii="Garamond" w:hAnsi="Garamond"/>
          <w:sz w:val="24"/>
          <w:szCs w:val="24"/>
        </w:rPr>
        <w:t xml:space="preserve">. Les dirigeants et le peuple </w:t>
      </w:r>
      <w:r w:rsidR="00874A4A" w:rsidRPr="00D07979">
        <w:rPr>
          <w:rFonts w:ascii="Garamond" w:hAnsi="Garamond"/>
          <w:sz w:val="24"/>
          <w:szCs w:val="24"/>
        </w:rPr>
        <w:t>veulent désormais</w:t>
      </w:r>
      <w:r w:rsidR="00F07113" w:rsidRPr="00D07979">
        <w:rPr>
          <w:rFonts w:ascii="Garamond" w:hAnsi="Garamond"/>
          <w:sz w:val="24"/>
          <w:szCs w:val="24"/>
        </w:rPr>
        <w:t xml:space="preserve"> </w:t>
      </w:r>
      <w:r w:rsidR="00AB7D35" w:rsidRPr="00D07979">
        <w:rPr>
          <w:rFonts w:ascii="Garamond" w:hAnsi="Garamond"/>
          <w:sz w:val="24"/>
          <w:szCs w:val="24"/>
        </w:rPr>
        <w:t>renforc</w:t>
      </w:r>
      <w:r w:rsidR="00742FBC" w:rsidRPr="00D07979">
        <w:rPr>
          <w:rFonts w:ascii="Garamond" w:hAnsi="Garamond"/>
          <w:sz w:val="24"/>
          <w:szCs w:val="24"/>
        </w:rPr>
        <w:t>er une d</w:t>
      </w:r>
      <w:r w:rsidR="00F07113" w:rsidRPr="00D07979">
        <w:rPr>
          <w:rFonts w:ascii="Garamond" w:hAnsi="Garamond"/>
          <w:sz w:val="24"/>
          <w:szCs w:val="24"/>
        </w:rPr>
        <w:t xml:space="preserve">émocratie </w:t>
      </w:r>
      <w:r w:rsidR="00874A4A" w:rsidRPr="00D07979">
        <w:rPr>
          <w:rFonts w:ascii="Garamond" w:hAnsi="Garamond"/>
          <w:sz w:val="24"/>
          <w:szCs w:val="24"/>
        </w:rPr>
        <w:t>soucie</w:t>
      </w:r>
      <w:r w:rsidR="00F07113" w:rsidRPr="00D07979">
        <w:rPr>
          <w:rFonts w:ascii="Garamond" w:hAnsi="Garamond"/>
          <w:sz w:val="24"/>
          <w:szCs w:val="24"/>
        </w:rPr>
        <w:t xml:space="preserve">use des traditions </w:t>
      </w:r>
      <w:r w:rsidR="00D03E3E" w:rsidRPr="00D07979">
        <w:rPr>
          <w:rFonts w:ascii="Garamond" w:hAnsi="Garamond"/>
          <w:sz w:val="24"/>
          <w:szCs w:val="24"/>
        </w:rPr>
        <w:t>et</w:t>
      </w:r>
      <w:r w:rsidR="00F07113" w:rsidRPr="00D07979">
        <w:rPr>
          <w:rFonts w:ascii="Garamond" w:hAnsi="Garamond"/>
          <w:sz w:val="24"/>
          <w:szCs w:val="24"/>
        </w:rPr>
        <w:t xml:space="preserve"> ouverte à la moderni</w:t>
      </w:r>
      <w:r w:rsidR="00B01231" w:rsidRPr="00D07979">
        <w:rPr>
          <w:rFonts w:ascii="Garamond" w:hAnsi="Garamond"/>
          <w:sz w:val="24"/>
          <w:szCs w:val="24"/>
        </w:rPr>
        <w:t>té</w:t>
      </w:r>
      <w:r w:rsidR="00F07113" w:rsidRPr="00D07979">
        <w:rPr>
          <w:rFonts w:ascii="Garamond" w:hAnsi="Garamond"/>
          <w:sz w:val="24"/>
          <w:szCs w:val="24"/>
        </w:rPr>
        <w:t xml:space="preserve">. La volonté de respecter l’Etat de droit et les </w:t>
      </w:r>
      <w:r w:rsidR="001F0984" w:rsidRPr="00D07979">
        <w:rPr>
          <w:rFonts w:ascii="Garamond" w:hAnsi="Garamond"/>
          <w:sz w:val="24"/>
          <w:szCs w:val="24"/>
        </w:rPr>
        <w:t>règle</w:t>
      </w:r>
      <w:r w:rsidR="00F07113" w:rsidRPr="00D07979">
        <w:rPr>
          <w:rFonts w:ascii="Garamond" w:hAnsi="Garamond"/>
          <w:sz w:val="24"/>
          <w:szCs w:val="24"/>
        </w:rPr>
        <w:t>s</w:t>
      </w:r>
      <w:r w:rsidR="008D7C85" w:rsidRPr="00D07979">
        <w:rPr>
          <w:rFonts w:ascii="Garamond" w:hAnsi="Garamond"/>
          <w:sz w:val="24"/>
          <w:szCs w:val="24"/>
        </w:rPr>
        <w:t xml:space="preserve"> de bonne gouvernance inspire la confiance </w:t>
      </w:r>
      <w:r w:rsidR="00F07113" w:rsidRPr="00D07979">
        <w:rPr>
          <w:rFonts w:ascii="Garamond" w:hAnsi="Garamond"/>
          <w:sz w:val="24"/>
          <w:szCs w:val="24"/>
        </w:rPr>
        <w:t xml:space="preserve">des pays voisins et des institutions internationales. </w:t>
      </w:r>
      <w:r w:rsidR="00AB7D35" w:rsidRPr="00D07979">
        <w:rPr>
          <w:rFonts w:ascii="Garamond" w:hAnsi="Garamond"/>
          <w:sz w:val="24"/>
          <w:szCs w:val="24"/>
        </w:rPr>
        <w:t>Mais</w:t>
      </w:r>
      <w:r w:rsidR="0004544D" w:rsidRPr="00D07979">
        <w:rPr>
          <w:rFonts w:ascii="Garamond" w:hAnsi="Garamond"/>
          <w:sz w:val="24"/>
          <w:szCs w:val="24"/>
        </w:rPr>
        <w:t xml:space="preserve"> le </w:t>
      </w:r>
      <w:r w:rsidR="00AB7D35" w:rsidRPr="00D07979">
        <w:rPr>
          <w:rFonts w:ascii="Garamond" w:hAnsi="Garamond"/>
          <w:sz w:val="24"/>
          <w:szCs w:val="24"/>
        </w:rPr>
        <w:t xml:space="preserve">Niger </w:t>
      </w:r>
      <w:r w:rsidR="0004544D" w:rsidRPr="00D07979">
        <w:rPr>
          <w:rFonts w:ascii="Garamond" w:hAnsi="Garamond"/>
          <w:sz w:val="24"/>
          <w:szCs w:val="24"/>
        </w:rPr>
        <w:t>souffre encore d’une image défavorable : désert enclavé, dénuement chronique, danger de déstabilisation</w:t>
      </w:r>
      <w:r w:rsidR="00AB7D35" w:rsidRPr="00D07979">
        <w:rPr>
          <w:rFonts w:ascii="Garamond" w:hAnsi="Garamond"/>
          <w:sz w:val="24"/>
          <w:szCs w:val="24"/>
        </w:rPr>
        <w:t>, question touareg</w:t>
      </w:r>
      <w:r w:rsidR="0004544D" w:rsidRPr="00D07979">
        <w:rPr>
          <w:rFonts w:ascii="Garamond" w:hAnsi="Garamond"/>
          <w:sz w:val="24"/>
          <w:szCs w:val="24"/>
        </w:rPr>
        <w:t xml:space="preserve">. Comment vaincre ces handicaps ? Le projet « Agadez : ville internationale de la paix » est un projet-pilote, où la ville d’Agadez devient le laboratoire du nouveau paradigme nigérien. </w:t>
      </w:r>
    </w:p>
    <w:p w:rsidR="00873B7E" w:rsidRPr="00D07979" w:rsidRDefault="00627647" w:rsidP="00627647">
      <w:pPr>
        <w:pStyle w:val="Paragraphedeliste"/>
        <w:rPr>
          <w:rFonts w:ascii="Garamond" w:hAnsi="Garamond"/>
          <w:b/>
          <w:sz w:val="24"/>
          <w:szCs w:val="24"/>
        </w:rPr>
      </w:pPr>
      <w:r w:rsidRPr="00D07979">
        <w:rPr>
          <w:rFonts w:ascii="Garamond" w:hAnsi="Garamond"/>
          <w:b/>
          <w:sz w:val="24"/>
          <w:szCs w:val="24"/>
          <w:lang w:eastAsia="ja-JP"/>
        </w:rPr>
        <w:t xml:space="preserve">(1) </w:t>
      </w:r>
      <w:r w:rsidR="00873B7E" w:rsidRPr="00D07979">
        <w:rPr>
          <w:rFonts w:ascii="Garamond" w:hAnsi="Garamond"/>
          <w:b/>
          <w:sz w:val="24"/>
          <w:szCs w:val="24"/>
        </w:rPr>
        <w:t>Le nouveau paradigme nigérien</w:t>
      </w:r>
    </w:p>
    <w:p w:rsidR="00A92B6B" w:rsidRPr="00D07979" w:rsidRDefault="0004544D" w:rsidP="00A92B6B">
      <w:pPr>
        <w:rPr>
          <w:rFonts w:ascii="Garamond" w:hAnsi="Garamond"/>
          <w:sz w:val="24"/>
          <w:szCs w:val="24"/>
        </w:rPr>
      </w:pPr>
      <w:r w:rsidRPr="00D07979">
        <w:rPr>
          <w:rFonts w:ascii="Garamond" w:hAnsi="Garamond"/>
          <w:sz w:val="24"/>
          <w:szCs w:val="24"/>
        </w:rPr>
        <w:t>Le</w:t>
      </w:r>
      <w:r w:rsidR="00DD2CA1" w:rsidRPr="00D07979">
        <w:rPr>
          <w:rFonts w:ascii="Garamond" w:hAnsi="Garamond"/>
          <w:sz w:val="24"/>
          <w:szCs w:val="24"/>
        </w:rPr>
        <w:t xml:space="preserve"> </w:t>
      </w:r>
      <w:r w:rsidR="00B01231" w:rsidRPr="00D07979">
        <w:rPr>
          <w:rFonts w:ascii="Garamond" w:hAnsi="Garamond"/>
          <w:sz w:val="24"/>
          <w:szCs w:val="24"/>
        </w:rPr>
        <w:t xml:space="preserve">nouveau paradigme nigérien </w:t>
      </w:r>
      <w:r w:rsidR="00DD2CA1" w:rsidRPr="00D07979">
        <w:rPr>
          <w:rFonts w:ascii="Garamond" w:hAnsi="Garamond"/>
          <w:sz w:val="24"/>
          <w:szCs w:val="24"/>
        </w:rPr>
        <w:t>doit donner d</w:t>
      </w:r>
      <w:r w:rsidR="001F0984" w:rsidRPr="00D07979">
        <w:rPr>
          <w:rFonts w:ascii="Garamond" w:hAnsi="Garamond"/>
          <w:sz w:val="24"/>
          <w:szCs w:val="24"/>
        </w:rPr>
        <w:t>u</w:t>
      </w:r>
      <w:r w:rsidR="00B01231" w:rsidRPr="00D07979">
        <w:rPr>
          <w:rFonts w:ascii="Garamond" w:hAnsi="Garamond"/>
          <w:sz w:val="24"/>
          <w:szCs w:val="24"/>
        </w:rPr>
        <w:t xml:space="preserve"> pays une image positive</w:t>
      </w:r>
      <w:r w:rsidR="001F0984" w:rsidRPr="00D07979">
        <w:rPr>
          <w:rFonts w:ascii="Garamond" w:hAnsi="Garamond"/>
          <w:sz w:val="24"/>
          <w:szCs w:val="24"/>
        </w:rPr>
        <w:t>,</w:t>
      </w:r>
      <w:r w:rsidR="0090749C" w:rsidRPr="00D07979">
        <w:rPr>
          <w:rFonts w:ascii="Garamond" w:hAnsi="Garamond"/>
          <w:sz w:val="24"/>
          <w:szCs w:val="24"/>
        </w:rPr>
        <w:t xml:space="preserve"> mettant en avant les atouts du Niger et les </w:t>
      </w:r>
      <w:r w:rsidR="00F07113" w:rsidRPr="00D07979">
        <w:rPr>
          <w:rFonts w:ascii="Garamond" w:hAnsi="Garamond"/>
          <w:b/>
          <w:sz w:val="24"/>
          <w:szCs w:val="24"/>
        </w:rPr>
        <w:t xml:space="preserve">valeurs </w:t>
      </w:r>
      <w:r w:rsidR="0090749C" w:rsidRPr="00D07979">
        <w:rPr>
          <w:rFonts w:ascii="Garamond" w:hAnsi="Garamond"/>
          <w:b/>
          <w:sz w:val="24"/>
          <w:szCs w:val="24"/>
        </w:rPr>
        <w:t>de sa culture</w:t>
      </w:r>
      <w:r w:rsidR="00742FBC" w:rsidRPr="00D07979">
        <w:rPr>
          <w:rFonts w:ascii="Garamond" w:hAnsi="Garamond"/>
          <w:sz w:val="24"/>
          <w:szCs w:val="24"/>
        </w:rPr>
        <w:t xml:space="preserve">. </w:t>
      </w:r>
      <w:r w:rsidR="0090749C" w:rsidRPr="00D07979">
        <w:rPr>
          <w:rFonts w:ascii="Garamond" w:hAnsi="Garamond"/>
          <w:sz w:val="24"/>
          <w:szCs w:val="24"/>
        </w:rPr>
        <w:t xml:space="preserve">Ces aspects méconnus </w:t>
      </w:r>
      <w:r w:rsidR="00F07113" w:rsidRPr="00D07979">
        <w:rPr>
          <w:rFonts w:ascii="Garamond" w:hAnsi="Garamond"/>
          <w:sz w:val="24"/>
          <w:szCs w:val="24"/>
        </w:rPr>
        <w:t>servir</w:t>
      </w:r>
      <w:r w:rsidR="001F0984" w:rsidRPr="00D07979">
        <w:rPr>
          <w:rFonts w:ascii="Garamond" w:hAnsi="Garamond"/>
          <w:sz w:val="24"/>
          <w:szCs w:val="24"/>
        </w:rPr>
        <w:t>ont</w:t>
      </w:r>
      <w:r w:rsidR="00F07113" w:rsidRPr="00D07979">
        <w:rPr>
          <w:rFonts w:ascii="Garamond" w:hAnsi="Garamond"/>
          <w:sz w:val="24"/>
          <w:szCs w:val="24"/>
        </w:rPr>
        <w:t xml:space="preserve"> le rayonnement du pays, </w:t>
      </w:r>
      <w:r w:rsidR="00742FBC" w:rsidRPr="00D07979">
        <w:rPr>
          <w:rFonts w:ascii="Garamond" w:hAnsi="Garamond"/>
          <w:sz w:val="24"/>
          <w:szCs w:val="24"/>
        </w:rPr>
        <w:t>enrichir</w:t>
      </w:r>
      <w:r w:rsidR="001F0984" w:rsidRPr="00D07979">
        <w:rPr>
          <w:rFonts w:ascii="Garamond" w:hAnsi="Garamond"/>
          <w:sz w:val="24"/>
          <w:szCs w:val="24"/>
        </w:rPr>
        <w:t>ont</w:t>
      </w:r>
      <w:r w:rsidR="00742FBC" w:rsidRPr="00D07979">
        <w:rPr>
          <w:rFonts w:ascii="Garamond" w:hAnsi="Garamond"/>
          <w:sz w:val="24"/>
          <w:szCs w:val="24"/>
        </w:rPr>
        <w:t xml:space="preserve"> le panthéon des valeurs pan</w:t>
      </w:r>
      <w:r w:rsidR="00F07113" w:rsidRPr="00D07979">
        <w:rPr>
          <w:rFonts w:ascii="Garamond" w:hAnsi="Garamond"/>
          <w:sz w:val="24"/>
          <w:szCs w:val="24"/>
        </w:rPr>
        <w:t>africain</w:t>
      </w:r>
      <w:r w:rsidR="00742FBC" w:rsidRPr="00D07979">
        <w:rPr>
          <w:rFonts w:ascii="Garamond" w:hAnsi="Garamond"/>
          <w:sz w:val="24"/>
          <w:szCs w:val="24"/>
        </w:rPr>
        <w:t>es et</w:t>
      </w:r>
      <w:r w:rsidR="00F07113" w:rsidRPr="00D07979">
        <w:rPr>
          <w:rFonts w:ascii="Garamond" w:hAnsi="Garamond"/>
          <w:sz w:val="24"/>
          <w:szCs w:val="24"/>
        </w:rPr>
        <w:t xml:space="preserve"> attirer</w:t>
      </w:r>
      <w:r w:rsidR="001F0984" w:rsidRPr="00D07979">
        <w:rPr>
          <w:rFonts w:ascii="Garamond" w:hAnsi="Garamond"/>
          <w:sz w:val="24"/>
          <w:szCs w:val="24"/>
        </w:rPr>
        <w:t>ont</w:t>
      </w:r>
      <w:r w:rsidR="00F07113" w:rsidRPr="00D07979">
        <w:rPr>
          <w:rFonts w:ascii="Garamond" w:hAnsi="Garamond"/>
          <w:sz w:val="24"/>
          <w:szCs w:val="24"/>
        </w:rPr>
        <w:t xml:space="preserve"> la s</w:t>
      </w:r>
      <w:r w:rsidR="00742FBC" w:rsidRPr="00D07979">
        <w:rPr>
          <w:rFonts w:ascii="Garamond" w:hAnsi="Garamond"/>
          <w:sz w:val="24"/>
          <w:szCs w:val="24"/>
        </w:rPr>
        <w:t xml:space="preserve">ympathie </w:t>
      </w:r>
      <w:r w:rsidR="00DD2CA1" w:rsidRPr="00D07979">
        <w:rPr>
          <w:rFonts w:ascii="Garamond" w:hAnsi="Garamond"/>
          <w:sz w:val="24"/>
          <w:szCs w:val="24"/>
        </w:rPr>
        <w:t>du monde</w:t>
      </w:r>
      <w:r w:rsidR="00742FBC" w:rsidRPr="00D07979">
        <w:rPr>
          <w:rFonts w:ascii="Garamond" w:hAnsi="Garamond"/>
          <w:sz w:val="24"/>
          <w:szCs w:val="24"/>
        </w:rPr>
        <w:t>.</w:t>
      </w:r>
      <w:r w:rsidR="00F07113" w:rsidRPr="00D07979">
        <w:rPr>
          <w:rFonts w:ascii="Garamond" w:hAnsi="Garamond"/>
          <w:sz w:val="24"/>
          <w:szCs w:val="24"/>
        </w:rPr>
        <w:t xml:space="preserve"> </w:t>
      </w:r>
      <w:r w:rsidR="00742FBC" w:rsidRPr="00D07979">
        <w:rPr>
          <w:rFonts w:ascii="Garamond" w:hAnsi="Garamond"/>
          <w:sz w:val="24"/>
          <w:szCs w:val="24"/>
        </w:rPr>
        <w:t>Plus l’</w:t>
      </w:r>
      <w:r w:rsidR="00F07113" w:rsidRPr="00D07979">
        <w:rPr>
          <w:rFonts w:ascii="Garamond" w:hAnsi="Garamond"/>
          <w:sz w:val="24"/>
          <w:szCs w:val="24"/>
        </w:rPr>
        <w:t xml:space="preserve">image </w:t>
      </w:r>
      <w:r w:rsidR="00742FBC" w:rsidRPr="00D07979">
        <w:rPr>
          <w:rFonts w:ascii="Garamond" w:hAnsi="Garamond"/>
          <w:sz w:val="24"/>
          <w:szCs w:val="24"/>
        </w:rPr>
        <w:t xml:space="preserve">du </w:t>
      </w:r>
      <w:proofErr w:type="gramStart"/>
      <w:r w:rsidR="00742FBC" w:rsidRPr="00D07979">
        <w:rPr>
          <w:rFonts w:ascii="Garamond" w:hAnsi="Garamond"/>
          <w:sz w:val="24"/>
          <w:szCs w:val="24"/>
        </w:rPr>
        <w:t>Niger sera</w:t>
      </w:r>
      <w:proofErr w:type="gramEnd"/>
      <w:r w:rsidR="00742FBC" w:rsidRPr="00D07979">
        <w:rPr>
          <w:rFonts w:ascii="Garamond" w:hAnsi="Garamond"/>
          <w:sz w:val="24"/>
          <w:szCs w:val="24"/>
        </w:rPr>
        <w:t xml:space="preserve"> </w:t>
      </w:r>
      <w:r w:rsidR="00B66CAE" w:rsidRPr="00D07979">
        <w:rPr>
          <w:rFonts w:ascii="Garamond" w:hAnsi="Garamond"/>
          <w:sz w:val="24"/>
          <w:szCs w:val="24"/>
        </w:rPr>
        <w:t>aisément identifiable et positive</w:t>
      </w:r>
      <w:r w:rsidR="00742FBC" w:rsidRPr="00D07979">
        <w:rPr>
          <w:rFonts w:ascii="Garamond" w:hAnsi="Garamond"/>
          <w:sz w:val="24"/>
          <w:szCs w:val="24"/>
        </w:rPr>
        <w:t xml:space="preserve">, plus la voix des Nigériens </w:t>
      </w:r>
      <w:r w:rsidR="00DD2CA1" w:rsidRPr="00D07979">
        <w:rPr>
          <w:rFonts w:ascii="Garamond" w:hAnsi="Garamond"/>
          <w:sz w:val="24"/>
          <w:szCs w:val="24"/>
        </w:rPr>
        <w:t>portera</w:t>
      </w:r>
      <w:r w:rsidR="00742FBC" w:rsidRPr="00D07979">
        <w:rPr>
          <w:rFonts w:ascii="Garamond" w:hAnsi="Garamond"/>
          <w:sz w:val="24"/>
          <w:szCs w:val="24"/>
        </w:rPr>
        <w:t xml:space="preserve">. Le Niger </w:t>
      </w:r>
      <w:r w:rsidR="00DD2CA1" w:rsidRPr="00D07979">
        <w:rPr>
          <w:rFonts w:ascii="Garamond" w:hAnsi="Garamond"/>
          <w:sz w:val="24"/>
          <w:szCs w:val="24"/>
        </w:rPr>
        <w:t>est bien plus que</w:t>
      </w:r>
      <w:r w:rsidR="00742FBC" w:rsidRPr="00D07979">
        <w:rPr>
          <w:rFonts w:ascii="Garamond" w:hAnsi="Garamond"/>
          <w:sz w:val="24"/>
          <w:szCs w:val="24"/>
        </w:rPr>
        <w:t xml:space="preserve"> </w:t>
      </w:r>
      <w:r w:rsidR="00DD2CA1" w:rsidRPr="00D07979">
        <w:rPr>
          <w:rFonts w:ascii="Garamond" w:hAnsi="Garamond"/>
          <w:sz w:val="24"/>
          <w:szCs w:val="24"/>
        </w:rPr>
        <w:t>l</w:t>
      </w:r>
      <w:r w:rsidR="00742FBC" w:rsidRPr="00D07979">
        <w:rPr>
          <w:rFonts w:ascii="Garamond" w:hAnsi="Garamond"/>
          <w:sz w:val="24"/>
          <w:szCs w:val="24"/>
        </w:rPr>
        <w:t>’enclavement désert</w:t>
      </w:r>
      <w:r w:rsidR="001F0984" w:rsidRPr="00D07979">
        <w:rPr>
          <w:rFonts w:ascii="Garamond" w:hAnsi="Garamond"/>
          <w:sz w:val="24"/>
          <w:szCs w:val="24"/>
        </w:rPr>
        <w:t>ique</w:t>
      </w:r>
      <w:r w:rsidR="00DD2CA1" w:rsidRPr="00D07979">
        <w:rPr>
          <w:rFonts w:ascii="Garamond" w:hAnsi="Garamond"/>
          <w:sz w:val="24"/>
          <w:szCs w:val="24"/>
        </w:rPr>
        <w:t>, l</w:t>
      </w:r>
      <w:r w:rsidR="00742FBC" w:rsidRPr="00D07979">
        <w:rPr>
          <w:rFonts w:ascii="Garamond" w:hAnsi="Garamond"/>
          <w:sz w:val="24"/>
          <w:szCs w:val="24"/>
        </w:rPr>
        <w:t xml:space="preserve">e dénuement, </w:t>
      </w:r>
      <w:r w:rsidR="00DD2CA1" w:rsidRPr="00D07979">
        <w:rPr>
          <w:rFonts w:ascii="Garamond" w:hAnsi="Garamond"/>
          <w:sz w:val="24"/>
          <w:szCs w:val="24"/>
        </w:rPr>
        <w:t>l</w:t>
      </w:r>
      <w:r w:rsidR="001F0984" w:rsidRPr="00D07979">
        <w:rPr>
          <w:rFonts w:ascii="Garamond" w:hAnsi="Garamond"/>
          <w:sz w:val="24"/>
          <w:szCs w:val="24"/>
        </w:rPr>
        <w:t>’insécurité</w:t>
      </w:r>
      <w:r w:rsidR="00742FBC" w:rsidRPr="00D07979">
        <w:rPr>
          <w:rFonts w:ascii="Garamond" w:hAnsi="Garamond"/>
          <w:sz w:val="24"/>
          <w:szCs w:val="24"/>
        </w:rPr>
        <w:t xml:space="preserve">. </w:t>
      </w:r>
      <w:r w:rsidR="00D03E3E" w:rsidRPr="00D07979">
        <w:rPr>
          <w:rFonts w:ascii="Garamond" w:hAnsi="Garamond"/>
          <w:sz w:val="24"/>
          <w:szCs w:val="24"/>
        </w:rPr>
        <w:t xml:space="preserve">Plus aussi que l’uranium. </w:t>
      </w:r>
      <w:r w:rsidR="00742FBC" w:rsidRPr="00D07979">
        <w:rPr>
          <w:rFonts w:ascii="Garamond" w:hAnsi="Garamond"/>
          <w:sz w:val="24"/>
          <w:szCs w:val="24"/>
        </w:rPr>
        <w:t>La personnalité nigérienne</w:t>
      </w:r>
      <w:r w:rsidR="008D7C85" w:rsidRPr="00D07979">
        <w:rPr>
          <w:rFonts w:ascii="Garamond" w:hAnsi="Garamond"/>
          <w:sz w:val="24"/>
          <w:szCs w:val="24"/>
        </w:rPr>
        <w:t xml:space="preserve"> doi</w:t>
      </w:r>
      <w:r w:rsidR="00742FBC" w:rsidRPr="00D07979">
        <w:rPr>
          <w:rFonts w:ascii="Garamond" w:hAnsi="Garamond"/>
          <w:sz w:val="24"/>
          <w:szCs w:val="24"/>
        </w:rPr>
        <w:t xml:space="preserve">t s’affirmer dans des visages connus, des symboles </w:t>
      </w:r>
      <w:r w:rsidR="00D03E3E" w:rsidRPr="00D07979">
        <w:rPr>
          <w:rFonts w:ascii="Garamond" w:hAnsi="Garamond"/>
          <w:sz w:val="24"/>
          <w:szCs w:val="24"/>
        </w:rPr>
        <w:t>tangi</w:t>
      </w:r>
      <w:r w:rsidR="00742FBC" w:rsidRPr="00D07979">
        <w:rPr>
          <w:rFonts w:ascii="Garamond" w:hAnsi="Garamond"/>
          <w:sz w:val="24"/>
          <w:szCs w:val="24"/>
        </w:rPr>
        <w:t xml:space="preserve">bles. </w:t>
      </w:r>
    </w:p>
    <w:p w:rsidR="00D07979" w:rsidRDefault="00B01231" w:rsidP="00A92B6B">
      <w:pPr>
        <w:rPr>
          <w:rFonts w:ascii="Garamond" w:hAnsi="Garamond"/>
          <w:sz w:val="24"/>
          <w:szCs w:val="24"/>
        </w:rPr>
      </w:pPr>
      <w:r w:rsidRPr="00D07979">
        <w:rPr>
          <w:rFonts w:ascii="Garamond" w:hAnsi="Garamond"/>
          <w:sz w:val="24"/>
          <w:szCs w:val="24"/>
        </w:rPr>
        <w:t xml:space="preserve">Agadez </w:t>
      </w:r>
      <w:r w:rsidR="001F0984" w:rsidRPr="00D07979">
        <w:rPr>
          <w:rFonts w:ascii="Garamond" w:hAnsi="Garamond"/>
          <w:sz w:val="24"/>
          <w:szCs w:val="24"/>
        </w:rPr>
        <w:t>sera</w:t>
      </w:r>
      <w:r w:rsidRPr="00D07979">
        <w:rPr>
          <w:rFonts w:ascii="Garamond" w:hAnsi="Garamond"/>
          <w:sz w:val="24"/>
          <w:szCs w:val="24"/>
        </w:rPr>
        <w:t xml:space="preserve"> la vitrine du nouveau paradigme : </w:t>
      </w:r>
      <w:r w:rsidR="0090749C" w:rsidRPr="00D07979">
        <w:rPr>
          <w:rFonts w:ascii="Garamond" w:hAnsi="Garamond"/>
          <w:sz w:val="24"/>
          <w:szCs w:val="24"/>
        </w:rPr>
        <w:t>inscrite</w:t>
      </w:r>
      <w:r w:rsidRPr="00D07979">
        <w:rPr>
          <w:rFonts w:ascii="Garamond" w:hAnsi="Garamond"/>
          <w:sz w:val="24"/>
          <w:szCs w:val="24"/>
        </w:rPr>
        <w:t xml:space="preserve"> au patrimoine mondial de l’humanité </w:t>
      </w:r>
      <w:r w:rsidR="00553B18" w:rsidRPr="00D07979">
        <w:rPr>
          <w:rFonts w:ascii="Garamond" w:hAnsi="Garamond"/>
          <w:sz w:val="24"/>
          <w:szCs w:val="24"/>
        </w:rPr>
        <w:t>p</w:t>
      </w:r>
      <w:r w:rsidR="0090749C" w:rsidRPr="00D07979">
        <w:rPr>
          <w:rFonts w:ascii="Garamond" w:hAnsi="Garamond"/>
          <w:sz w:val="24"/>
          <w:szCs w:val="24"/>
        </w:rPr>
        <w:t>ou</w:t>
      </w:r>
      <w:r w:rsidR="00553B18" w:rsidRPr="00D07979">
        <w:rPr>
          <w:rFonts w:ascii="Garamond" w:hAnsi="Garamond"/>
          <w:sz w:val="24"/>
          <w:szCs w:val="24"/>
        </w:rPr>
        <w:t>r son prestige passé,</w:t>
      </w:r>
      <w:r w:rsidRPr="00D07979">
        <w:rPr>
          <w:rFonts w:ascii="Garamond" w:hAnsi="Garamond"/>
          <w:sz w:val="24"/>
          <w:szCs w:val="24"/>
        </w:rPr>
        <w:t xml:space="preserve"> Agadez </w:t>
      </w:r>
      <w:r w:rsidR="0090749C" w:rsidRPr="00D07979">
        <w:rPr>
          <w:rFonts w:ascii="Garamond" w:hAnsi="Garamond"/>
          <w:sz w:val="24"/>
          <w:szCs w:val="24"/>
        </w:rPr>
        <w:t>doit aussi</w:t>
      </w:r>
      <w:r w:rsidRPr="00D07979">
        <w:rPr>
          <w:rFonts w:ascii="Garamond" w:hAnsi="Garamond"/>
          <w:sz w:val="24"/>
          <w:szCs w:val="24"/>
        </w:rPr>
        <w:t xml:space="preserve"> illustrer la renaissance actuelle du Niger et </w:t>
      </w:r>
      <w:r w:rsidR="00D03E3E" w:rsidRPr="00D07979">
        <w:rPr>
          <w:rFonts w:ascii="Garamond" w:hAnsi="Garamond"/>
          <w:sz w:val="24"/>
          <w:szCs w:val="24"/>
        </w:rPr>
        <w:t>son futur rayonnement</w:t>
      </w:r>
      <w:r w:rsidRPr="00D07979">
        <w:rPr>
          <w:rFonts w:ascii="Garamond" w:hAnsi="Garamond"/>
          <w:sz w:val="24"/>
          <w:szCs w:val="24"/>
        </w:rPr>
        <w:t xml:space="preserve"> internationa</w:t>
      </w:r>
      <w:r w:rsidR="00D03E3E" w:rsidRPr="00D07979">
        <w:rPr>
          <w:rFonts w:ascii="Garamond" w:hAnsi="Garamond"/>
          <w:sz w:val="24"/>
          <w:szCs w:val="24"/>
        </w:rPr>
        <w:t>l</w:t>
      </w:r>
      <w:r w:rsidRPr="00D07979">
        <w:rPr>
          <w:rFonts w:ascii="Garamond" w:hAnsi="Garamond"/>
          <w:sz w:val="24"/>
          <w:szCs w:val="24"/>
        </w:rPr>
        <w:t xml:space="preserve">. Sa position centrale dans </w:t>
      </w:r>
      <w:r w:rsidR="00C954D1" w:rsidRPr="00D07979">
        <w:rPr>
          <w:rFonts w:ascii="Garamond" w:hAnsi="Garamond"/>
          <w:sz w:val="24"/>
          <w:szCs w:val="24"/>
        </w:rPr>
        <w:t>l’espace nigérien</w:t>
      </w:r>
      <w:r w:rsidRPr="00D07979">
        <w:rPr>
          <w:rFonts w:ascii="Garamond" w:hAnsi="Garamond"/>
          <w:sz w:val="24"/>
          <w:szCs w:val="24"/>
        </w:rPr>
        <w:t xml:space="preserve">, la proximité </w:t>
      </w:r>
      <w:r w:rsidR="00A9514A" w:rsidRPr="00D07979">
        <w:rPr>
          <w:rFonts w:ascii="Garamond" w:hAnsi="Garamond"/>
          <w:sz w:val="24"/>
          <w:szCs w:val="24"/>
        </w:rPr>
        <w:t xml:space="preserve">des </w:t>
      </w:r>
      <w:r w:rsidR="008D7C85" w:rsidRPr="00D07979">
        <w:rPr>
          <w:rFonts w:ascii="Garamond" w:hAnsi="Garamond"/>
          <w:sz w:val="24"/>
          <w:szCs w:val="24"/>
        </w:rPr>
        <w:t>min</w:t>
      </w:r>
      <w:r w:rsidR="00A9514A" w:rsidRPr="00D07979">
        <w:rPr>
          <w:rFonts w:ascii="Garamond" w:hAnsi="Garamond"/>
          <w:sz w:val="24"/>
          <w:szCs w:val="24"/>
        </w:rPr>
        <w:t>es</w:t>
      </w:r>
      <w:r w:rsidR="008D7C85" w:rsidRPr="00D07979">
        <w:rPr>
          <w:rFonts w:ascii="Garamond" w:hAnsi="Garamond"/>
          <w:sz w:val="24"/>
          <w:szCs w:val="24"/>
        </w:rPr>
        <w:t xml:space="preserve"> d’uranium</w:t>
      </w:r>
      <w:r w:rsidR="00A9514A" w:rsidRPr="00D07979">
        <w:rPr>
          <w:rFonts w:ascii="Garamond" w:hAnsi="Garamond"/>
          <w:sz w:val="24"/>
          <w:szCs w:val="24"/>
        </w:rPr>
        <w:t xml:space="preserve">, les perspectives économiques du désert, </w:t>
      </w:r>
      <w:r w:rsidR="00C954D1" w:rsidRPr="00D07979">
        <w:rPr>
          <w:rFonts w:ascii="Garamond" w:hAnsi="Garamond"/>
          <w:sz w:val="24"/>
          <w:szCs w:val="24"/>
        </w:rPr>
        <w:t>permettront</w:t>
      </w:r>
      <w:r w:rsidR="00A9514A" w:rsidRPr="00D07979">
        <w:rPr>
          <w:rFonts w:ascii="Garamond" w:hAnsi="Garamond"/>
          <w:sz w:val="24"/>
          <w:szCs w:val="24"/>
        </w:rPr>
        <w:t xml:space="preserve"> à Agadez l’ancienne d’être une </w:t>
      </w:r>
      <w:r w:rsidR="00D03E3E" w:rsidRPr="00D07979">
        <w:rPr>
          <w:rFonts w:ascii="Garamond" w:hAnsi="Garamond"/>
          <w:sz w:val="24"/>
          <w:szCs w:val="24"/>
        </w:rPr>
        <w:t xml:space="preserve">pionnière </w:t>
      </w:r>
      <w:r w:rsidR="00A9514A" w:rsidRPr="00D07979">
        <w:rPr>
          <w:rFonts w:ascii="Garamond" w:hAnsi="Garamond"/>
          <w:sz w:val="24"/>
          <w:szCs w:val="24"/>
        </w:rPr>
        <w:t xml:space="preserve">du Niger de demain. </w:t>
      </w:r>
      <w:r w:rsidR="00D07979">
        <w:rPr>
          <w:rFonts w:ascii="Garamond" w:hAnsi="Garamond"/>
          <w:sz w:val="24"/>
          <w:szCs w:val="24"/>
        </w:rPr>
        <w:t>Déjà dotée d’un aéroport international et d’une université moderne, la ville comporte de nombreux équipements et se modernise rapidement</w:t>
      </w:r>
    </w:p>
    <w:p w:rsidR="00742FBC" w:rsidRPr="00D07979" w:rsidRDefault="00C954D1" w:rsidP="00A92B6B">
      <w:pPr>
        <w:rPr>
          <w:rFonts w:ascii="Garamond" w:hAnsi="Garamond"/>
          <w:sz w:val="24"/>
          <w:szCs w:val="24"/>
        </w:rPr>
      </w:pPr>
      <w:r w:rsidRPr="00D07979">
        <w:rPr>
          <w:rFonts w:ascii="Garamond" w:hAnsi="Garamond"/>
          <w:sz w:val="24"/>
          <w:szCs w:val="24"/>
        </w:rPr>
        <w:t>P</w:t>
      </w:r>
      <w:r w:rsidR="00A9514A" w:rsidRPr="00D07979">
        <w:rPr>
          <w:rFonts w:ascii="Garamond" w:hAnsi="Garamond"/>
          <w:sz w:val="24"/>
          <w:szCs w:val="24"/>
        </w:rPr>
        <w:t>romouvoir</w:t>
      </w:r>
      <w:r w:rsidRPr="00D07979">
        <w:rPr>
          <w:rFonts w:ascii="Garamond" w:hAnsi="Garamond"/>
          <w:sz w:val="24"/>
          <w:szCs w:val="24"/>
        </w:rPr>
        <w:t xml:space="preserve"> </w:t>
      </w:r>
      <w:r w:rsidR="00A9514A" w:rsidRPr="00D07979">
        <w:rPr>
          <w:rFonts w:ascii="Garamond" w:hAnsi="Garamond"/>
          <w:sz w:val="24"/>
          <w:szCs w:val="24"/>
        </w:rPr>
        <w:t xml:space="preserve">Agadez comme ville internationale de la paix </w:t>
      </w:r>
      <w:r w:rsidRPr="00D07979">
        <w:rPr>
          <w:rFonts w:ascii="Garamond" w:hAnsi="Garamond"/>
          <w:sz w:val="24"/>
          <w:szCs w:val="24"/>
        </w:rPr>
        <w:t>procède</w:t>
      </w:r>
      <w:r w:rsidR="0004544D" w:rsidRPr="00D07979">
        <w:rPr>
          <w:rFonts w:ascii="Garamond" w:hAnsi="Garamond"/>
          <w:sz w:val="24"/>
          <w:szCs w:val="24"/>
        </w:rPr>
        <w:t xml:space="preserve"> d’une démarche « </w:t>
      </w:r>
      <w:proofErr w:type="spellStart"/>
      <w:r w:rsidR="0004544D" w:rsidRPr="00D07979">
        <w:rPr>
          <w:rFonts w:ascii="Garamond" w:hAnsi="Garamond"/>
          <w:sz w:val="24"/>
          <w:szCs w:val="24"/>
        </w:rPr>
        <w:t>glocale</w:t>
      </w:r>
      <w:proofErr w:type="spellEnd"/>
      <w:r w:rsidR="0004544D" w:rsidRPr="00D07979">
        <w:rPr>
          <w:rFonts w:ascii="Garamond" w:hAnsi="Garamond"/>
          <w:sz w:val="24"/>
          <w:szCs w:val="24"/>
        </w:rPr>
        <w:t xml:space="preserve"> » : </w:t>
      </w:r>
      <w:r w:rsidRPr="00D07979">
        <w:rPr>
          <w:rFonts w:ascii="Garamond" w:hAnsi="Garamond"/>
          <w:sz w:val="24"/>
          <w:szCs w:val="24"/>
        </w:rPr>
        <w:t>trouver</w:t>
      </w:r>
      <w:r w:rsidR="0004544D" w:rsidRPr="00D07979">
        <w:rPr>
          <w:rFonts w:ascii="Garamond" w:hAnsi="Garamond"/>
          <w:sz w:val="24"/>
          <w:szCs w:val="24"/>
        </w:rPr>
        <w:t xml:space="preserve"> dans un cadre local précis </w:t>
      </w:r>
      <w:r w:rsidRPr="00D07979">
        <w:rPr>
          <w:rFonts w:ascii="Garamond" w:hAnsi="Garamond"/>
          <w:sz w:val="24"/>
          <w:szCs w:val="24"/>
        </w:rPr>
        <w:t xml:space="preserve">des solutions à des enjeux de portée globale. </w:t>
      </w:r>
      <w:r w:rsidR="00A9514A" w:rsidRPr="00D07979">
        <w:rPr>
          <w:rFonts w:ascii="Garamond" w:hAnsi="Garamond"/>
          <w:sz w:val="24"/>
          <w:szCs w:val="24"/>
        </w:rPr>
        <w:t xml:space="preserve"> </w:t>
      </w:r>
    </w:p>
    <w:p w:rsidR="00B6229E" w:rsidRPr="00D07979" w:rsidRDefault="00627647" w:rsidP="00627647">
      <w:pPr>
        <w:pStyle w:val="Paragraphedeliste"/>
        <w:rPr>
          <w:rFonts w:ascii="Garamond" w:hAnsi="Garamond"/>
          <w:b/>
          <w:sz w:val="24"/>
          <w:szCs w:val="24"/>
        </w:rPr>
      </w:pPr>
      <w:r w:rsidRPr="00D07979">
        <w:rPr>
          <w:rFonts w:ascii="Garamond" w:hAnsi="Garamond"/>
          <w:b/>
          <w:sz w:val="24"/>
          <w:szCs w:val="24"/>
          <w:lang w:eastAsia="ja-JP"/>
        </w:rPr>
        <w:t xml:space="preserve">(2) </w:t>
      </w:r>
      <w:r w:rsidR="00B6229E" w:rsidRPr="00D07979">
        <w:rPr>
          <w:rFonts w:ascii="Garamond" w:hAnsi="Garamond"/>
          <w:b/>
          <w:sz w:val="24"/>
          <w:szCs w:val="24"/>
        </w:rPr>
        <w:t xml:space="preserve">Les villes internationales de la paix : leur mission </w:t>
      </w:r>
    </w:p>
    <w:p w:rsidR="005E1EE5" w:rsidRPr="00D07979" w:rsidRDefault="005E1EE5" w:rsidP="005E1EE5">
      <w:pPr>
        <w:rPr>
          <w:rFonts w:ascii="Garamond" w:hAnsi="Garamond"/>
          <w:sz w:val="24"/>
          <w:szCs w:val="24"/>
        </w:rPr>
      </w:pPr>
      <w:r w:rsidRPr="00D07979">
        <w:rPr>
          <w:rFonts w:ascii="Garamond" w:hAnsi="Garamond"/>
          <w:sz w:val="24"/>
          <w:szCs w:val="24"/>
        </w:rPr>
        <w:t xml:space="preserve">Agadez rejoindrait ainsi </w:t>
      </w:r>
      <w:r w:rsidR="00882EC4" w:rsidRPr="00D07979">
        <w:rPr>
          <w:rFonts w:ascii="Garamond" w:hAnsi="Garamond"/>
          <w:sz w:val="24"/>
          <w:szCs w:val="24"/>
        </w:rPr>
        <w:t>les</w:t>
      </w:r>
      <w:r w:rsidRPr="00D07979">
        <w:rPr>
          <w:rFonts w:ascii="Garamond" w:hAnsi="Garamond"/>
          <w:sz w:val="24"/>
          <w:szCs w:val="24"/>
        </w:rPr>
        <w:t xml:space="preserve"> villes internationales de la paix</w:t>
      </w:r>
      <w:r w:rsidR="00D03E3E" w:rsidRPr="00D07979">
        <w:rPr>
          <w:rFonts w:ascii="Garamond" w:hAnsi="Garamond"/>
          <w:sz w:val="24"/>
          <w:szCs w:val="24"/>
        </w:rPr>
        <w:t xml:space="preserve"> de plusieurs continents</w:t>
      </w:r>
      <w:r w:rsidRPr="00D07979">
        <w:rPr>
          <w:rFonts w:ascii="Garamond" w:hAnsi="Garamond"/>
          <w:sz w:val="24"/>
          <w:szCs w:val="24"/>
        </w:rPr>
        <w:t xml:space="preserve">. En Europe, Verdun rappelle la tragédie de la première guerre mondiale </w:t>
      </w:r>
      <w:r w:rsidR="00882EC4" w:rsidRPr="00D07979">
        <w:rPr>
          <w:rFonts w:ascii="Garamond" w:hAnsi="Garamond"/>
          <w:sz w:val="24"/>
          <w:szCs w:val="24"/>
        </w:rPr>
        <w:t>ET</w:t>
      </w:r>
      <w:r w:rsidRPr="00D07979">
        <w:rPr>
          <w:rFonts w:ascii="Garamond" w:hAnsi="Garamond"/>
          <w:sz w:val="24"/>
          <w:szCs w:val="24"/>
        </w:rPr>
        <w:t xml:space="preserve"> la réconciliation franco-allemande. Coventry illustre </w:t>
      </w:r>
      <w:r w:rsidR="008D7C85" w:rsidRPr="00D07979">
        <w:rPr>
          <w:rFonts w:ascii="Garamond" w:hAnsi="Garamond"/>
          <w:sz w:val="24"/>
          <w:szCs w:val="24"/>
        </w:rPr>
        <w:t xml:space="preserve">les dévastations </w:t>
      </w:r>
      <w:bookmarkStart w:id="0" w:name="_GoBack"/>
      <w:bookmarkEnd w:id="0"/>
      <w:r w:rsidR="008D7C85" w:rsidRPr="00D07979">
        <w:rPr>
          <w:rFonts w:ascii="Garamond" w:hAnsi="Garamond"/>
          <w:sz w:val="24"/>
          <w:szCs w:val="24"/>
        </w:rPr>
        <w:t>des</w:t>
      </w:r>
      <w:r w:rsidRPr="00D07979">
        <w:rPr>
          <w:rFonts w:ascii="Garamond" w:hAnsi="Garamond"/>
          <w:sz w:val="24"/>
          <w:szCs w:val="24"/>
        </w:rPr>
        <w:t xml:space="preserve"> attaques aériennes </w:t>
      </w:r>
      <w:r w:rsidR="00882EC4" w:rsidRPr="00D07979">
        <w:rPr>
          <w:rFonts w:ascii="Garamond" w:hAnsi="Garamond"/>
          <w:sz w:val="24"/>
          <w:szCs w:val="24"/>
        </w:rPr>
        <w:t>de la deuxième guerre mondiale</w:t>
      </w:r>
      <w:r w:rsidRPr="00D07979">
        <w:rPr>
          <w:rFonts w:ascii="Garamond" w:hAnsi="Garamond"/>
          <w:sz w:val="24"/>
          <w:szCs w:val="24"/>
        </w:rPr>
        <w:t xml:space="preserve">,  </w:t>
      </w:r>
      <w:r w:rsidR="00882EC4" w:rsidRPr="00D07979">
        <w:rPr>
          <w:rFonts w:ascii="Garamond" w:hAnsi="Garamond"/>
          <w:sz w:val="24"/>
          <w:szCs w:val="24"/>
        </w:rPr>
        <w:t xml:space="preserve">ET </w:t>
      </w:r>
      <w:r w:rsidRPr="00D07979">
        <w:rPr>
          <w:rFonts w:ascii="Garamond" w:hAnsi="Garamond"/>
          <w:sz w:val="24"/>
          <w:szCs w:val="24"/>
        </w:rPr>
        <w:t>l’esprit de réconciliation</w:t>
      </w:r>
      <w:r w:rsidR="00882EC4" w:rsidRPr="00D07979">
        <w:rPr>
          <w:rFonts w:ascii="Garamond" w:hAnsi="Garamond"/>
          <w:sz w:val="24"/>
          <w:szCs w:val="24"/>
        </w:rPr>
        <w:t> :</w:t>
      </w:r>
      <w:r w:rsidRPr="00D07979">
        <w:rPr>
          <w:rFonts w:ascii="Garamond" w:hAnsi="Garamond"/>
          <w:sz w:val="24"/>
          <w:szCs w:val="24"/>
        </w:rPr>
        <w:t xml:space="preserve"> c’est aujourd’hui la ville la plus jumelée du monde. En Asie, Hiroshima symbolise </w:t>
      </w:r>
      <w:r w:rsidR="00882EC4" w:rsidRPr="00D07979">
        <w:rPr>
          <w:rFonts w:ascii="Garamond" w:hAnsi="Garamond"/>
          <w:sz w:val="24"/>
          <w:szCs w:val="24"/>
        </w:rPr>
        <w:t>le dénouement nucléaire</w:t>
      </w:r>
      <w:r w:rsidRPr="00D07979">
        <w:rPr>
          <w:rFonts w:ascii="Garamond" w:hAnsi="Garamond"/>
          <w:sz w:val="24"/>
          <w:szCs w:val="24"/>
        </w:rPr>
        <w:t xml:space="preserve"> de l’affrontement nippo-américain </w:t>
      </w:r>
      <w:r w:rsidR="00874A4A" w:rsidRPr="00D07979">
        <w:rPr>
          <w:rFonts w:ascii="Garamond" w:hAnsi="Garamond"/>
          <w:sz w:val="24"/>
          <w:szCs w:val="24"/>
        </w:rPr>
        <w:t>ET</w:t>
      </w:r>
      <w:r w:rsidR="00882EC4" w:rsidRPr="00D07979">
        <w:rPr>
          <w:rFonts w:ascii="Garamond" w:hAnsi="Garamond"/>
          <w:sz w:val="24"/>
          <w:szCs w:val="24"/>
        </w:rPr>
        <w:t xml:space="preserve"> le début de</w:t>
      </w:r>
      <w:r w:rsidRPr="00D07979">
        <w:rPr>
          <w:rFonts w:ascii="Garamond" w:hAnsi="Garamond"/>
          <w:sz w:val="24"/>
          <w:szCs w:val="24"/>
        </w:rPr>
        <w:t xml:space="preserve"> l’alliance pacifique des Etats-Unis et du Japon. La ville thaïe de </w:t>
      </w:r>
      <w:proofErr w:type="spellStart"/>
      <w:r w:rsidRPr="00D07979">
        <w:rPr>
          <w:rFonts w:ascii="Garamond" w:hAnsi="Garamond"/>
          <w:sz w:val="24"/>
          <w:szCs w:val="24"/>
        </w:rPr>
        <w:t>Pataya</w:t>
      </w:r>
      <w:proofErr w:type="spellEnd"/>
      <w:r w:rsidRPr="00D07979">
        <w:rPr>
          <w:rFonts w:ascii="Garamond" w:hAnsi="Garamond"/>
          <w:sz w:val="24"/>
          <w:szCs w:val="24"/>
        </w:rPr>
        <w:t xml:space="preserve"> commémore les victimes du Tsunami de 2004 </w:t>
      </w:r>
      <w:r w:rsidR="00882EC4" w:rsidRPr="00D07979">
        <w:rPr>
          <w:rFonts w:ascii="Garamond" w:hAnsi="Garamond"/>
          <w:sz w:val="24"/>
          <w:szCs w:val="24"/>
        </w:rPr>
        <w:t>ET</w:t>
      </w:r>
      <w:r w:rsidRPr="00D07979">
        <w:rPr>
          <w:rFonts w:ascii="Garamond" w:hAnsi="Garamond"/>
          <w:sz w:val="24"/>
          <w:szCs w:val="24"/>
        </w:rPr>
        <w:t xml:space="preserve"> la possib</w:t>
      </w:r>
      <w:r w:rsidR="00D03E3E" w:rsidRPr="00D07979">
        <w:rPr>
          <w:rFonts w:ascii="Garamond" w:hAnsi="Garamond"/>
          <w:sz w:val="24"/>
          <w:szCs w:val="24"/>
        </w:rPr>
        <w:t>ilité d’un tourisme responsable</w:t>
      </w:r>
      <w:r w:rsidRPr="00D07979">
        <w:rPr>
          <w:rFonts w:ascii="Garamond" w:hAnsi="Garamond"/>
          <w:sz w:val="24"/>
          <w:szCs w:val="24"/>
        </w:rPr>
        <w:t xml:space="preserve">. </w:t>
      </w:r>
    </w:p>
    <w:p w:rsidR="005E1EE5" w:rsidRPr="00D07979" w:rsidRDefault="005E1EE5" w:rsidP="005E1EE5">
      <w:pPr>
        <w:rPr>
          <w:rFonts w:ascii="Garamond" w:hAnsi="Garamond"/>
          <w:sz w:val="24"/>
          <w:szCs w:val="24"/>
        </w:rPr>
      </w:pPr>
      <w:r w:rsidRPr="00D07979">
        <w:rPr>
          <w:rFonts w:ascii="Garamond" w:hAnsi="Garamond"/>
          <w:sz w:val="24"/>
          <w:szCs w:val="24"/>
        </w:rPr>
        <w:t xml:space="preserve">Toutes ces villes </w:t>
      </w:r>
      <w:r w:rsidR="00882EC4" w:rsidRPr="00D07979">
        <w:rPr>
          <w:rFonts w:ascii="Garamond" w:hAnsi="Garamond"/>
          <w:sz w:val="24"/>
          <w:szCs w:val="24"/>
        </w:rPr>
        <w:t xml:space="preserve">de paix se veulent expiatrices de la violence des hommes ou de la nature. </w:t>
      </w:r>
      <w:r w:rsidR="00874A4A" w:rsidRPr="00D07979">
        <w:rPr>
          <w:rFonts w:ascii="Garamond" w:hAnsi="Garamond"/>
          <w:sz w:val="24"/>
          <w:szCs w:val="24"/>
        </w:rPr>
        <w:t>Elles évoquent la guérison, le pardon,</w:t>
      </w:r>
      <w:r w:rsidR="00882EC4" w:rsidRPr="00D07979">
        <w:rPr>
          <w:rFonts w:ascii="Garamond" w:hAnsi="Garamond"/>
          <w:sz w:val="24"/>
          <w:szCs w:val="24"/>
        </w:rPr>
        <w:t xml:space="preserve"> la consolation. </w:t>
      </w:r>
    </w:p>
    <w:p w:rsidR="00AB7D35" w:rsidRPr="00D07979" w:rsidRDefault="00882EC4" w:rsidP="00AB7D35">
      <w:pPr>
        <w:rPr>
          <w:rFonts w:ascii="Garamond" w:hAnsi="Garamond"/>
          <w:sz w:val="24"/>
          <w:szCs w:val="24"/>
        </w:rPr>
      </w:pPr>
      <w:r w:rsidRPr="00D07979">
        <w:rPr>
          <w:rFonts w:ascii="Garamond" w:hAnsi="Garamond"/>
          <w:sz w:val="24"/>
          <w:szCs w:val="24"/>
        </w:rPr>
        <w:t>D’autres villes internationales de la paix ont une vocation positive</w:t>
      </w:r>
      <w:r w:rsidR="00553B18" w:rsidRPr="00D07979">
        <w:rPr>
          <w:rFonts w:ascii="Garamond" w:hAnsi="Garamond"/>
          <w:sz w:val="24"/>
          <w:szCs w:val="24"/>
        </w:rPr>
        <w:t xml:space="preserve"> : annoncer les concordes à venir plutôt que dénoncer </w:t>
      </w:r>
      <w:r w:rsidRPr="00D07979">
        <w:rPr>
          <w:rFonts w:ascii="Garamond" w:hAnsi="Garamond"/>
          <w:sz w:val="24"/>
          <w:szCs w:val="24"/>
        </w:rPr>
        <w:t xml:space="preserve">les discordes passées. </w:t>
      </w:r>
      <w:r w:rsidR="00D03E3E" w:rsidRPr="00D07979">
        <w:rPr>
          <w:rFonts w:ascii="Garamond" w:hAnsi="Garamond"/>
          <w:sz w:val="24"/>
          <w:szCs w:val="24"/>
        </w:rPr>
        <w:t>S</w:t>
      </w:r>
      <w:r w:rsidRPr="00D07979">
        <w:rPr>
          <w:rFonts w:ascii="Garamond" w:hAnsi="Garamond"/>
          <w:sz w:val="24"/>
          <w:szCs w:val="24"/>
        </w:rPr>
        <w:t>ur</w:t>
      </w:r>
      <w:r w:rsidR="00D03E3E" w:rsidRPr="00D07979">
        <w:rPr>
          <w:rFonts w:ascii="Garamond" w:hAnsi="Garamond"/>
          <w:sz w:val="24"/>
          <w:szCs w:val="24"/>
        </w:rPr>
        <w:t xml:space="preserve"> </w:t>
      </w:r>
      <w:r w:rsidRPr="00D07979">
        <w:rPr>
          <w:rFonts w:ascii="Garamond" w:hAnsi="Garamond"/>
          <w:sz w:val="24"/>
          <w:szCs w:val="24"/>
        </w:rPr>
        <w:t>le continent américain</w:t>
      </w:r>
      <w:r w:rsidR="00D03E3E" w:rsidRPr="00D07979">
        <w:rPr>
          <w:rFonts w:ascii="Garamond" w:hAnsi="Garamond"/>
          <w:sz w:val="24"/>
          <w:szCs w:val="24"/>
        </w:rPr>
        <w:t>,</w:t>
      </w:r>
      <w:r w:rsidRPr="00D07979">
        <w:rPr>
          <w:rFonts w:ascii="Garamond" w:hAnsi="Garamond"/>
          <w:sz w:val="24"/>
          <w:szCs w:val="24"/>
        </w:rPr>
        <w:t xml:space="preserve"> </w:t>
      </w:r>
      <w:r w:rsidR="00D03E3E" w:rsidRPr="00D07979">
        <w:rPr>
          <w:rFonts w:ascii="Garamond" w:hAnsi="Garamond"/>
          <w:sz w:val="24"/>
          <w:szCs w:val="24"/>
        </w:rPr>
        <w:t xml:space="preserve">l’ONU parraine l’université de la </w:t>
      </w:r>
      <w:r w:rsidR="00D03E3E" w:rsidRPr="00D07979">
        <w:rPr>
          <w:rFonts w:ascii="Garamond" w:hAnsi="Garamond"/>
          <w:sz w:val="24"/>
          <w:szCs w:val="24"/>
        </w:rPr>
        <w:lastRenderedPageBreak/>
        <w:t xml:space="preserve">paix de </w:t>
      </w:r>
      <w:r w:rsidRPr="00D07979">
        <w:rPr>
          <w:rFonts w:ascii="Garamond" w:hAnsi="Garamond"/>
          <w:sz w:val="24"/>
          <w:szCs w:val="24"/>
        </w:rPr>
        <w:t>San J</w:t>
      </w:r>
      <w:r w:rsidR="00D03E3E" w:rsidRPr="00D07979">
        <w:rPr>
          <w:rFonts w:ascii="Garamond" w:hAnsi="Garamond"/>
          <w:sz w:val="24"/>
          <w:szCs w:val="24"/>
        </w:rPr>
        <w:t xml:space="preserve">osé, la capitale du Costa Rica. </w:t>
      </w:r>
      <w:r w:rsidRPr="00D07979">
        <w:rPr>
          <w:rFonts w:ascii="Garamond" w:hAnsi="Garamond"/>
          <w:sz w:val="24"/>
          <w:szCs w:val="24"/>
        </w:rPr>
        <w:t>Atlanta, aux Etats-Unis</w:t>
      </w:r>
      <w:r w:rsidR="00D03E3E" w:rsidRPr="00D07979">
        <w:rPr>
          <w:rFonts w:ascii="Garamond" w:hAnsi="Garamond"/>
          <w:sz w:val="24"/>
          <w:szCs w:val="24"/>
        </w:rPr>
        <w:t xml:space="preserve"> affiche sa vocation de ville de paix, en mémoire </w:t>
      </w:r>
      <w:r w:rsidRPr="00D07979">
        <w:rPr>
          <w:rFonts w:ascii="Garamond" w:hAnsi="Garamond"/>
          <w:sz w:val="24"/>
          <w:szCs w:val="24"/>
        </w:rPr>
        <w:t xml:space="preserve">de </w:t>
      </w:r>
      <w:r w:rsidR="00D03E3E" w:rsidRPr="00D07979">
        <w:rPr>
          <w:rFonts w:ascii="Garamond" w:hAnsi="Garamond"/>
          <w:sz w:val="24"/>
          <w:szCs w:val="24"/>
        </w:rPr>
        <w:t xml:space="preserve">ses deux prix Nobel de la paix, </w:t>
      </w:r>
      <w:r w:rsidRPr="00D07979">
        <w:rPr>
          <w:rFonts w:ascii="Garamond" w:hAnsi="Garamond"/>
          <w:sz w:val="24"/>
          <w:szCs w:val="24"/>
        </w:rPr>
        <w:t>Martin Luther King et Jimmy Carter</w:t>
      </w:r>
      <w:r w:rsidR="00AB7D35" w:rsidRPr="00D07979">
        <w:rPr>
          <w:rStyle w:val="Appelnotedebasdep"/>
          <w:rFonts w:ascii="Garamond" w:hAnsi="Garamond"/>
          <w:sz w:val="24"/>
          <w:szCs w:val="24"/>
        </w:rPr>
        <w:footnoteReference w:id="1"/>
      </w:r>
      <w:r w:rsidRPr="00D07979">
        <w:rPr>
          <w:rFonts w:ascii="Garamond" w:hAnsi="Garamond"/>
          <w:sz w:val="24"/>
          <w:szCs w:val="24"/>
        </w:rPr>
        <w:t xml:space="preserve">. </w:t>
      </w:r>
    </w:p>
    <w:p w:rsidR="00D6175D" w:rsidRPr="00D07979" w:rsidRDefault="00D6175D" w:rsidP="00AB7D35">
      <w:pPr>
        <w:rPr>
          <w:rFonts w:ascii="Garamond" w:hAnsi="Garamond"/>
          <w:b/>
          <w:sz w:val="24"/>
          <w:szCs w:val="24"/>
          <w:lang w:eastAsia="ja-JP"/>
        </w:rPr>
      </w:pPr>
      <w:r w:rsidRPr="00D07979">
        <w:rPr>
          <w:rFonts w:ascii="Garamond" w:hAnsi="Garamond"/>
          <w:b/>
          <w:sz w:val="24"/>
          <w:szCs w:val="24"/>
          <w:lang w:eastAsia="ja-JP"/>
        </w:rPr>
        <w:t>Objectif</w:t>
      </w:r>
      <w:r w:rsidR="006C4715" w:rsidRPr="00D07979">
        <w:rPr>
          <w:rFonts w:ascii="Garamond" w:hAnsi="Garamond"/>
          <w:b/>
          <w:sz w:val="24"/>
          <w:szCs w:val="24"/>
          <w:lang w:eastAsia="ja-JP"/>
        </w:rPr>
        <w:t> :</w:t>
      </w:r>
      <w:r w:rsidRPr="00D07979">
        <w:rPr>
          <w:rFonts w:ascii="Garamond" w:hAnsi="Garamond"/>
          <w:b/>
          <w:sz w:val="24"/>
          <w:szCs w:val="24"/>
          <w:lang w:eastAsia="ja-JP"/>
        </w:rPr>
        <w:t xml:space="preserve"> </w:t>
      </w:r>
      <w:r w:rsidR="00B6229E" w:rsidRPr="00D07979">
        <w:rPr>
          <w:rFonts w:ascii="Garamond" w:hAnsi="Garamond"/>
          <w:b/>
          <w:sz w:val="24"/>
          <w:szCs w:val="24"/>
        </w:rPr>
        <w:t>Agadez</w:t>
      </w:r>
      <w:r w:rsidR="005D5D9D" w:rsidRPr="00D07979">
        <w:rPr>
          <w:rFonts w:ascii="Garamond" w:hAnsi="Garamond"/>
          <w:b/>
          <w:sz w:val="24"/>
          <w:szCs w:val="24"/>
        </w:rPr>
        <w:t>, ville internationale de la paix</w:t>
      </w:r>
      <w:r w:rsidR="00B6229E" w:rsidRPr="00D07979">
        <w:rPr>
          <w:rFonts w:ascii="Garamond" w:hAnsi="Garamond"/>
          <w:b/>
          <w:sz w:val="24"/>
          <w:szCs w:val="24"/>
        </w:rPr>
        <w:t> </w:t>
      </w:r>
    </w:p>
    <w:p w:rsidR="005D5D9D" w:rsidRPr="00D07979" w:rsidRDefault="005D5D9D" w:rsidP="005D5D9D">
      <w:pPr>
        <w:rPr>
          <w:rFonts w:ascii="Garamond" w:hAnsi="Garamond"/>
          <w:sz w:val="24"/>
          <w:szCs w:val="24"/>
        </w:rPr>
      </w:pPr>
      <w:r w:rsidRPr="00D07979">
        <w:rPr>
          <w:rFonts w:ascii="Garamond" w:hAnsi="Garamond"/>
          <w:sz w:val="24"/>
          <w:szCs w:val="24"/>
        </w:rPr>
        <w:t xml:space="preserve">Agadez illustre le génie </w:t>
      </w:r>
      <w:r w:rsidR="00C540B0" w:rsidRPr="00D07979">
        <w:rPr>
          <w:rFonts w:ascii="Garamond" w:hAnsi="Garamond"/>
          <w:sz w:val="24"/>
          <w:szCs w:val="24"/>
        </w:rPr>
        <w:t xml:space="preserve">créatif du Niger. </w:t>
      </w:r>
      <w:r w:rsidR="0018074A" w:rsidRPr="00D07979">
        <w:rPr>
          <w:rFonts w:ascii="Garamond" w:hAnsi="Garamond"/>
          <w:sz w:val="24"/>
          <w:szCs w:val="24"/>
        </w:rPr>
        <w:t>D</w:t>
      </w:r>
      <w:r w:rsidRPr="00D07979">
        <w:rPr>
          <w:rFonts w:ascii="Garamond" w:hAnsi="Garamond"/>
          <w:sz w:val="24"/>
          <w:szCs w:val="24"/>
        </w:rPr>
        <w:t xml:space="preserve">ifférents peuples </w:t>
      </w:r>
      <w:r w:rsidR="00C540B0" w:rsidRPr="00D07979">
        <w:rPr>
          <w:rFonts w:ascii="Garamond" w:hAnsi="Garamond"/>
          <w:sz w:val="24"/>
          <w:szCs w:val="24"/>
        </w:rPr>
        <w:t>y</w:t>
      </w:r>
      <w:r w:rsidR="008450DB" w:rsidRPr="00D07979">
        <w:rPr>
          <w:rFonts w:ascii="Garamond" w:hAnsi="Garamond"/>
          <w:sz w:val="24"/>
          <w:szCs w:val="24"/>
        </w:rPr>
        <w:t xml:space="preserve"> ont bâti</w:t>
      </w:r>
      <w:r w:rsidRPr="00D07979">
        <w:rPr>
          <w:rFonts w:ascii="Garamond" w:hAnsi="Garamond"/>
          <w:sz w:val="24"/>
          <w:szCs w:val="24"/>
        </w:rPr>
        <w:t xml:space="preserve"> une brillante synthèse d</w:t>
      </w:r>
      <w:r w:rsidR="00501B16" w:rsidRPr="00D07979">
        <w:rPr>
          <w:rFonts w:ascii="Garamond" w:hAnsi="Garamond"/>
          <w:sz w:val="24"/>
          <w:szCs w:val="24"/>
        </w:rPr>
        <w:t>’</w:t>
      </w:r>
      <w:r w:rsidRPr="00D07979">
        <w:rPr>
          <w:rFonts w:ascii="Garamond" w:hAnsi="Garamond"/>
          <w:sz w:val="24"/>
          <w:szCs w:val="24"/>
        </w:rPr>
        <w:t xml:space="preserve">apports culturels. </w:t>
      </w:r>
      <w:r w:rsidR="008D7C85" w:rsidRPr="00D07979">
        <w:rPr>
          <w:rFonts w:ascii="Garamond" w:hAnsi="Garamond"/>
          <w:sz w:val="24"/>
          <w:szCs w:val="24"/>
        </w:rPr>
        <w:t>Dans cette</w:t>
      </w:r>
      <w:r w:rsidRPr="00D07979">
        <w:rPr>
          <w:rFonts w:ascii="Garamond" w:hAnsi="Garamond"/>
          <w:sz w:val="24"/>
          <w:szCs w:val="24"/>
        </w:rPr>
        <w:t xml:space="preserve"> ville insolite</w:t>
      </w:r>
      <w:r w:rsidR="008D7C85" w:rsidRPr="00D07979">
        <w:rPr>
          <w:rFonts w:ascii="Garamond" w:hAnsi="Garamond"/>
          <w:sz w:val="24"/>
          <w:szCs w:val="24"/>
        </w:rPr>
        <w:t>, l</w:t>
      </w:r>
      <w:r w:rsidRPr="00D07979">
        <w:rPr>
          <w:rFonts w:ascii="Garamond" w:hAnsi="Garamond"/>
          <w:sz w:val="24"/>
          <w:szCs w:val="24"/>
        </w:rPr>
        <w:t xml:space="preserve">a singularité nigérienne touche à l’universel, </w:t>
      </w:r>
      <w:r w:rsidR="008D7C85" w:rsidRPr="00D07979">
        <w:rPr>
          <w:rFonts w:ascii="Garamond" w:hAnsi="Garamond"/>
          <w:sz w:val="24"/>
          <w:szCs w:val="24"/>
        </w:rPr>
        <w:t xml:space="preserve">avec pour </w:t>
      </w:r>
      <w:r w:rsidRPr="00D07979">
        <w:rPr>
          <w:rFonts w:ascii="Garamond" w:hAnsi="Garamond"/>
          <w:sz w:val="24"/>
          <w:szCs w:val="24"/>
        </w:rPr>
        <w:t xml:space="preserve">cadre grandiose </w:t>
      </w:r>
      <w:r w:rsidR="008D7C85" w:rsidRPr="00D07979">
        <w:rPr>
          <w:rFonts w:ascii="Garamond" w:hAnsi="Garamond"/>
          <w:sz w:val="24"/>
          <w:szCs w:val="24"/>
        </w:rPr>
        <w:t>le</w:t>
      </w:r>
      <w:r w:rsidRPr="00D07979">
        <w:rPr>
          <w:rFonts w:ascii="Garamond" w:hAnsi="Garamond"/>
          <w:sz w:val="24"/>
          <w:szCs w:val="24"/>
        </w:rPr>
        <w:t xml:space="preserve"> désert. </w:t>
      </w:r>
      <w:r w:rsidR="00C540B0" w:rsidRPr="00D07979">
        <w:rPr>
          <w:rFonts w:ascii="Garamond" w:hAnsi="Garamond"/>
          <w:sz w:val="24"/>
          <w:szCs w:val="24"/>
        </w:rPr>
        <w:t>Riche en</w:t>
      </w:r>
      <w:r w:rsidRPr="00D07979">
        <w:rPr>
          <w:rFonts w:ascii="Garamond" w:hAnsi="Garamond"/>
          <w:sz w:val="24"/>
          <w:szCs w:val="24"/>
        </w:rPr>
        <w:t xml:space="preserve"> monuments, notamment sa grande mosquée</w:t>
      </w:r>
      <w:r w:rsidR="00C540B0" w:rsidRPr="00D07979">
        <w:rPr>
          <w:rFonts w:ascii="Garamond" w:hAnsi="Garamond"/>
          <w:sz w:val="24"/>
          <w:szCs w:val="24"/>
        </w:rPr>
        <w:t xml:space="preserve">, la ville héberge </w:t>
      </w:r>
      <w:r w:rsidR="0018074A" w:rsidRPr="00D07979">
        <w:rPr>
          <w:rFonts w:ascii="Garamond" w:hAnsi="Garamond"/>
          <w:sz w:val="24"/>
          <w:szCs w:val="24"/>
        </w:rPr>
        <w:t>d’anciennes</w:t>
      </w:r>
      <w:r w:rsidRPr="00D07979">
        <w:rPr>
          <w:rFonts w:ascii="Garamond" w:hAnsi="Garamond"/>
          <w:sz w:val="24"/>
          <w:szCs w:val="24"/>
        </w:rPr>
        <w:t xml:space="preserve"> fam</w:t>
      </w:r>
      <w:r w:rsidR="00501B16" w:rsidRPr="00D07979">
        <w:rPr>
          <w:rFonts w:ascii="Garamond" w:hAnsi="Garamond"/>
          <w:sz w:val="24"/>
          <w:szCs w:val="24"/>
        </w:rPr>
        <w:t xml:space="preserve">illes ; </w:t>
      </w:r>
      <w:r w:rsidRPr="00D07979">
        <w:rPr>
          <w:rFonts w:ascii="Garamond" w:hAnsi="Garamond"/>
          <w:sz w:val="24"/>
          <w:szCs w:val="24"/>
        </w:rPr>
        <w:t>son artisanat</w:t>
      </w:r>
      <w:r w:rsidR="00C540B0" w:rsidRPr="00D07979">
        <w:rPr>
          <w:rFonts w:ascii="Garamond" w:hAnsi="Garamond"/>
          <w:sz w:val="24"/>
          <w:szCs w:val="24"/>
        </w:rPr>
        <w:t xml:space="preserve"> est prestigieux, notamment l</w:t>
      </w:r>
      <w:r w:rsidRPr="00D07979">
        <w:rPr>
          <w:rFonts w:ascii="Garamond" w:hAnsi="Garamond"/>
          <w:sz w:val="24"/>
          <w:szCs w:val="24"/>
        </w:rPr>
        <w:t>es mystérieuses « croix d’Agadez »</w:t>
      </w:r>
      <w:r w:rsidR="00C540B0" w:rsidRPr="00D07979">
        <w:rPr>
          <w:rFonts w:ascii="Garamond" w:hAnsi="Garamond"/>
          <w:sz w:val="24"/>
          <w:szCs w:val="24"/>
        </w:rPr>
        <w:t>. Doit-</w:t>
      </w:r>
      <w:r w:rsidR="00D03E3E" w:rsidRPr="00D07979">
        <w:rPr>
          <w:rFonts w:ascii="Garamond" w:hAnsi="Garamond"/>
          <w:sz w:val="24"/>
          <w:szCs w:val="24"/>
        </w:rPr>
        <w:t>on</w:t>
      </w:r>
      <w:r w:rsidR="00C540B0" w:rsidRPr="00D07979">
        <w:rPr>
          <w:rFonts w:ascii="Garamond" w:hAnsi="Garamond"/>
          <w:sz w:val="24"/>
          <w:szCs w:val="24"/>
        </w:rPr>
        <w:t xml:space="preserve"> pour autant </w:t>
      </w:r>
      <w:r w:rsidR="00D03E3E" w:rsidRPr="00D07979">
        <w:rPr>
          <w:rFonts w:ascii="Garamond" w:hAnsi="Garamond"/>
          <w:sz w:val="24"/>
          <w:szCs w:val="24"/>
        </w:rPr>
        <w:t>la</w:t>
      </w:r>
      <w:r w:rsidR="00C540B0" w:rsidRPr="00D07979">
        <w:rPr>
          <w:rFonts w:ascii="Garamond" w:hAnsi="Garamond"/>
          <w:sz w:val="24"/>
          <w:szCs w:val="24"/>
        </w:rPr>
        <w:t xml:space="preserve"> </w:t>
      </w:r>
      <w:r w:rsidR="00D03E3E" w:rsidRPr="00D07979">
        <w:rPr>
          <w:rFonts w:ascii="Garamond" w:hAnsi="Garamond"/>
          <w:sz w:val="24"/>
          <w:szCs w:val="24"/>
        </w:rPr>
        <w:t>réduire</w:t>
      </w:r>
      <w:r w:rsidR="00C540B0" w:rsidRPr="00D07979">
        <w:rPr>
          <w:rFonts w:ascii="Garamond" w:hAnsi="Garamond"/>
          <w:sz w:val="24"/>
          <w:szCs w:val="24"/>
        </w:rPr>
        <w:t xml:space="preserve"> au rôle de ville-musée, </w:t>
      </w:r>
      <w:r w:rsidR="00D03E3E" w:rsidRPr="00D07979">
        <w:rPr>
          <w:rFonts w:ascii="Garamond" w:hAnsi="Garamond"/>
          <w:sz w:val="24"/>
          <w:szCs w:val="24"/>
        </w:rPr>
        <w:t>pour d</w:t>
      </w:r>
      <w:r w:rsidR="00C540B0" w:rsidRPr="00D07979">
        <w:rPr>
          <w:rFonts w:ascii="Garamond" w:hAnsi="Garamond"/>
          <w:sz w:val="24"/>
          <w:szCs w:val="24"/>
        </w:rPr>
        <w:t>es touristes </w:t>
      </w:r>
      <w:r w:rsidR="00D03E3E" w:rsidRPr="00D07979">
        <w:rPr>
          <w:rFonts w:ascii="Garamond" w:hAnsi="Garamond"/>
          <w:sz w:val="24"/>
          <w:szCs w:val="24"/>
        </w:rPr>
        <w:t xml:space="preserve">en mal de folklore et d’exotisme </w:t>
      </w:r>
      <w:r w:rsidR="00C540B0" w:rsidRPr="00D07979">
        <w:rPr>
          <w:rFonts w:ascii="Garamond" w:hAnsi="Garamond"/>
          <w:sz w:val="24"/>
          <w:szCs w:val="24"/>
        </w:rPr>
        <w:t>? Devenir ville internationale de la paix donner</w:t>
      </w:r>
      <w:r w:rsidR="00501B16" w:rsidRPr="00D07979">
        <w:rPr>
          <w:rFonts w:ascii="Garamond" w:hAnsi="Garamond"/>
          <w:sz w:val="24"/>
          <w:szCs w:val="24"/>
        </w:rPr>
        <w:t>ait la vraie mesure de</w:t>
      </w:r>
      <w:r w:rsidR="00C540B0" w:rsidRPr="00D07979">
        <w:rPr>
          <w:rFonts w:ascii="Garamond" w:hAnsi="Garamond"/>
          <w:sz w:val="24"/>
          <w:szCs w:val="24"/>
        </w:rPr>
        <w:t>s ambitions</w:t>
      </w:r>
      <w:r w:rsidR="00501B16" w:rsidRPr="00D07979">
        <w:rPr>
          <w:rFonts w:ascii="Garamond" w:hAnsi="Garamond"/>
          <w:sz w:val="24"/>
          <w:szCs w:val="24"/>
        </w:rPr>
        <w:t xml:space="preserve"> d’Agadez</w:t>
      </w:r>
      <w:r w:rsidR="00C540B0" w:rsidRPr="00D07979">
        <w:rPr>
          <w:rFonts w:ascii="Garamond" w:hAnsi="Garamond"/>
          <w:sz w:val="24"/>
          <w:szCs w:val="24"/>
        </w:rPr>
        <w:t>. A</w:t>
      </w:r>
      <w:r w:rsidR="008D7C85" w:rsidRPr="00D07979">
        <w:rPr>
          <w:rFonts w:ascii="Garamond" w:hAnsi="Garamond"/>
          <w:sz w:val="24"/>
          <w:szCs w:val="24"/>
        </w:rPr>
        <w:t>près tant d’efforts récents du</w:t>
      </w:r>
      <w:r w:rsidR="00C540B0" w:rsidRPr="00D07979">
        <w:rPr>
          <w:rFonts w:ascii="Garamond" w:hAnsi="Garamond"/>
          <w:sz w:val="24"/>
          <w:szCs w:val="24"/>
        </w:rPr>
        <w:t xml:space="preserve"> Niger pour se pacifier, se moderniser et </w:t>
      </w:r>
      <w:r w:rsidR="007C7CFB" w:rsidRPr="00D07979">
        <w:rPr>
          <w:rFonts w:ascii="Garamond" w:hAnsi="Garamond"/>
          <w:sz w:val="24"/>
          <w:szCs w:val="24"/>
        </w:rPr>
        <w:t xml:space="preserve">écarter certains démons, le rayonnement d’Agadez permettrait d’afficher concrètement une culture de la paix encore jeune et fragile. </w:t>
      </w:r>
    </w:p>
    <w:p w:rsidR="007C7CFB" w:rsidRPr="00D07979" w:rsidRDefault="007C7CFB" w:rsidP="005D5D9D">
      <w:pPr>
        <w:rPr>
          <w:rFonts w:ascii="Garamond" w:hAnsi="Garamond"/>
          <w:sz w:val="24"/>
          <w:szCs w:val="24"/>
        </w:rPr>
      </w:pPr>
      <w:r w:rsidRPr="00D07979">
        <w:rPr>
          <w:rFonts w:ascii="Garamond" w:hAnsi="Garamond"/>
          <w:sz w:val="24"/>
          <w:szCs w:val="24"/>
        </w:rPr>
        <w:t xml:space="preserve">Promouvoir Agadez montrerait la volonté du Niger de </w:t>
      </w:r>
      <w:r w:rsidR="00F67D36" w:rsidRPr="00D07979">
        <w:rPr>
          <w:rFonts w:ascii="Garamond" w:hAnsi="Garamond"/>
          <w:sz w:val="24"/>
          <w:szCs w:val="24"/>
        </w:rPr>
        <w:t xml:space="preserve">développer </w:t>
      </w:r>
      <w:r w:rsidRPr="00D07979">
        <w:rPr>
          <w:rFonts w:ascii="Garamond" w:hAnsi="Garamond"/>
          <w:sz w:val="24"/>
          <w:szCs w:val="24"/>
        </w:rPr>
        <w:t xml:space="preserve">son grand nord dépeuplé et de traiter </w:t>
      </w:r>
      <w:r w:rsidR="008D7C85" w:rsidRPr="00D07979">
        <w:rPr>
          <w:rFonts w:ascii="Garamond" w:hAnsi="Garamond"/>
          <w:sz w:val="24"/>
          <w:szCs w:val="24"/>
        </w:rPr>
        <w:t xml:space="preserve">pacifiquement </w:t>
      </w:r>
      <w:r w:rsidRPr="00D07979">
        <w:rPr>
          <w:rFonts w:ascii="Garamond" w:hAnsi="Garamond"/>
          <w:sz w:val="24"/>
          <w:szCs w:val="24"/>
        </w:rPr>
        <w:t xml:space="preserve">la question saharienne, </w:t>
      </w:r>
      <w:r w:rsidR="00F67D36" w:rsidRPr="00D07979">
        <w:rPr>
          <w:rFonts w:ascii="Garamond" w:hAnsi="Garamond"/>
          <w:sz w:val="24"/>
          <w:szCs w:val="24"/>
        </w:rPr>
        <w:t>contre</w:t>
      </w:r>
      <w:r w:rsidRPr="00D07979">
        <w:rPr>
          <w:rFonts w:ascii="Garamond" w:hAnsi="Garamond"/>
          <w:sz w:val="24"/>
          <w:szCs w:val="24"/>
        </w:rPr>
        <w:t xml:space="preserve"> la tentation de déstabilise</w:t>
      </w:r>
      <w:r w:rsidR="008914DD" w:rsidRPr="00D07979">
        <w:rPr>
          <w:rFonts w:ascii="Garamond" w:hAnsi="Garamond"/>
          <w:sz w:val="24"/>
          <w:szCs w:val="24"/>
        </w:rPr>
        <w:t>r et de militariser le désert</w:t>
      </w:r>
      <w:r w:rsidRPr="00D07979">
        <w:rPr>
          <w:rFonts w:ascii="Garamond" w:hAnsi="Garamond"/>
          <w:sz w:val="24"/>
          <w:szCs w:val="24"/>
        </w:rPr>
        <w:t xml:space="preserve">. Près des mines d’uranium, au cœur d’une région menacée par l’instabilité, Agadez ville de paix montrerait la confiance </w:t>
      </w:r>
      <w:r w:rsidR="00501B16" w:rsidRPr="00D07979">
        <w:rPr>
          <w:rFonts w:ascii="Garamond" w:hAnsi="Garamond"/>
          <w:sz w:val="24"/>
          <w:szCs w:val="24"/>
        </w:rPr>
        <w:t>des</w:t>
      </w:r>
      <w:r w:rsidR="0018074A" w:rsidRPr="00D07979">
        <w:rPr>
          <w:rFonts w:ascii="Garamond" w:hAnsi="Garamond"/>
          <w:sz w:val="24"/>
          <w:szCs w:val="24"/>
        </w:rPr>
        <w:t xml:space="preserve"> N</w:t>
      </w:r>
      <w:r w:rsidRPr="00D07979">
        <w:rPr>
          <w:rFonts w:ascii="Garamond" w:hAnsi="Garamond"/>
          <w:sz w:val="24"/>
          <w:szCs w:val="24"/>
        </w:rPr>
        <w:t>igérien</w:t>
      </w:r>
      <w:r w:rsidR="00501B16" w:rsidRPr="00D07979">
        <w:rPr>
          <w:rFonts w:ascii="Garamond" w:hAnsi="Garamond"/>
          <w:sz w:val="24"/>
          <w:szCs w:val="24"/>
        </w:rPr>
        <w:t>s</w:t>
      </w:r>
      <w:r w:rsidRPr="00D07979">
        <w:rPr>
          <w:rFonts w:ascii="Garamond" w:hAnsi="Garamond"/>
          <w:sz w:val="24"/>
          <w:szCs w:val="24"/>
        </w:rPr>
        <w:t xml:space="preserve"> de maîtriser </w:t>
      </w:r>
      <w:r w:rsidR="00501B16" w:rsidRPr="00D07979">
        <w:rPr>
          <w:rFonts w:ascii="Garamond" w:hAnsi="Garamond"/>
          <w:sz w:val="24"/>
          <w:szCs w:val="24"/>
        </w:rPr>
        <w:t>leur</w:t>
      </w:r>
      <w:r w:rsidRPr="00D07979">
        <w:rPr>
          <w:rFonts w:ascii="Garamond" w:hAnsi="Garamond"/>
          <w:sz w:val="24"/>
          <w:szCs w:val="24"/>
        </w:rPr>
        <w:t xml:space="preserve"> destin et de jouer la carte de la paix là où </w:t>
      </w:r>
      <w:r w:rsidR="00D03E3E" w:rsidRPr="00D07979">
        <w:rPr>
          <w:rFonts w:ascii="Garamond" w:hAnsi="Garamond"/>
          <w:sz w:val="24"/>
          <w:szCs w:val="24"/>
        </w:rPr>
        <w:t xml:space="preserve">certains veulent attiser </w:t>
      </w:r>
      <w:r w:rsidR="00501B16" w:rsidRPr="00D07979">
        <w:rPr>
          <w:rFonts w:ascii="Garamond" w:hAnsi="Garamond"/>
          <w:sz w:val="24"/>
          <w:szCs w:val="24"/>
        </w:rPr>
        <w:t>le danger</w:t>
      </w:r>
      <w:r w:rsidRPr="00D07979">
        <w:rPr>
          <w:rFonts w:ascii="Garamond" w:hAnsi="Garamond"/>
          <w:sz w:val="24"/>
          <w:szCs w:val="24"/>
        </w:rPr>
        <w:t xml:space="preserve">. </w:t>
      </w:r>
    </w:p>
    <w:p w:rsidR="00B6229E" w:rsidRPr="00D07979" w:rsidRDefault="00627647" w:rsidP="00627647">
      <w:pPr>
        <w:rPr>
          <w:rFonts w:ascii="Garamond" w:hAnsi="Garamond"/>
          <w:b/>
          <w:sz w:val="24"/>
          <w:szCs w:val="24"/>
        </w:rPr>
      </w:pPr>
      <w:r w:rsidRPr="00D07979">
        <w:rPr>
          <w:rFonts w:ascii="Garamond" w:hAnsi="Garamond"/>
          <w:b/>
          <w:sz w:val="24"/>
          <w:szCs w:val="24"/>
          <w:lang w:eastAsia="ja-JP"/>
        </w:rPr>
        <w:t xml:space="preserve">3. </w:t>
      </w:r>
      <w:r w:rsidR="006C4715" w:rsidRPr="00D07979">
        <w:rPr>
          <w:rFonts w:ascii="Garamond" w:hAnsi="Garamond"/>
          <w:b/>
          <w:sz w:val="24"/>
          <w:szCs w:val="24"/>
          <w:lang w:eastAsia="ja-JP"/>
        </w:rPr>
        <w:t>Strat</w:t>
      </w:r>
      <w:r w:rsidR="008450DB" w:rsidRPr="00D07979">
        <w:rPr>
          <w:rFonts w:ascii="Garamond" w:hAnsi="Garamond"/>
          <w:b/>
          <w:sz w:val="24"/>
          <w:szCs w:val="24"/>
          <w:lang w:eastAsia="ja-JP"/>
        </w:rPr>
        <w:t>é</w:t>
      </w:r>
      <w:r w:rsidR="006C4715" w:rsidRPr="00D07979">
        <w:rPr>
          <w:rFonts w:ascii="Garamond" w:hAnsi="Garamond"/>
          <w:b/>
          <w:sz w:val="24"/>
          <w:szCs w:val="24"/>
          <w:lang w:eastAsia="ja-JP"/>
        </w:rPr>
        <w:t>gie</w:t>
      </w:r>
      <w:r w:rsidR="00E42339" w:rsidRPr="00D07979">
        <w:rPr>
          <w:rFonts w:ascii="Garamond" w:hAnsi="Garamond"/>
          <w:b/>
          <w:sz w:val="24"/>
          <w:szCs w:val="24"/>
          <w:lang w:eastAsia="ja-JP"/>
        </w:rPr>
        <w:t>s</w:t>
      </w:r>
      <w:r w:rsidR="00D6175D" w:rsidRPr="00D07979">
        <w:rPr>
          <w:rFonts w:ascii="Garamond" w:hAnsi="Garamond"/>
          <w:b/>
          <w:sz w:val="24"/>
          <w:szCs w:val="24"/>
          <w:lang w:eastAsia="ja-JP"/>
        </w:rPr>
        <w:t xml:space="preserve"> : </w:t>
      </w:r>
      <w:r w:rsidR="00E42339" w:rsidRPr="00D07979">
        <w:rPr>
          <w:rFonts w:ascii="Garamond" w:hAnsi="Garamond"/>
          <w:b/>
          <w:sz w:val="24"/>
          <w:szCs w:val="24"/>
          <w:lang w:eastAsia="ja-JP"/>
        </w:rPr>
        <w:t>études de paix, économie du désert, valorisation de la culture touareg, économie de paix</w:t>
      </w:r>
    </w:p>
    <w:p w:rsidR="00D07979" w:rsidRPr="00D07979" w:rsidRDefault="00E42339" w:rsidP="00E42339">
      <w:pPr>
        <w:pStyle w:val="NormalWeb"/>
        <w:shd w:val="clear" w:color="auto" w:fill="FFFFFF"/>
        <w:rPr>
          <w:rFonts w:ascii="Garamond" w:hAnsi="Garamond" w:cs="Arial"/>
          <w:color w:val="222222"/>
          <w:shd w:val="clear" w:color="auto" w:fill="FFFFFF"/>
        </w:rPr>
      </w:pPr>
      <w:r w:rsidRPr="00D07979">
        <w:rPr>
          <w:rFonts w:ascii="Garamond" w:hAnsi="Garamond" w:cs="Arial"/>
          <w:color w:val="222222"/>
          <w:shd w:val="clear" w:color="auto" w:fill="FFFFFF"/>
        </w:rPr>
        <w:t xml:space="preserve">Chaque ville de paix est unique. La question de la paix ne se pose pas à Agadez comme elle se pose dans d’autres régions du monde. Nous proposons quatre stratégies pour </w:t>
      </w:r>
      <w:proofErr w:type="gramStart"/>
      <w:r w:rsidRPr="00D07979">
        <w:rPr>
          <w:rFonts w:ascii="Garamond" w:hAnsi="Garamond" w:cs="Arial"/>
          <w:color w:val="222222"/>
          <w:shd w:val="clear" w:color="auto" w:fill="FFFFFF"/>
        </w:rPr>
        <w:t>que Agadez</w:t>
      </w:r>
      <w:proofErr w:type="gramEnd"/>
      <w:r w:rsidRPr="00D07979">
        <w:rPr>
          <w:rFonts w:ascii="Garamond" w:hAnsi="Garamond" w:cs="Arial"/>
          <w:color w:val="222222"/>
          <w:shd w:val="clear" w:color="auto" w:fill="FFFFFF"/>
        </w:rPr>
        <w:t xml:space="preserve"> tienne son rang de ville de la paix au Niger. </w:t>
      </w:r>
    </w:p>
    <w:p w:rsidR="00D07979" w:rsidRPr="00D07979" w:rsidRDefault="00E42339" w:rsidP="00E42339">
      <w:pPr>
        <w:pStyle w:val="NormalWeb"/>
        <w:shd w:val="clear" w:color="auto" w:fill="FFFFFF"/>
        <w:rPr>
          <w:rFonts w:ascii="Garamond" w:hAnsi="Garamond" w:cs="Arial"/>
          <w:color w:val="222222"/>
          <w:shd w:val="clear" w:color="auto" w:fill="FFFFFF"/>
        </w:rPr>
      </w:pPr>
      <w:r w:rsidRPr="00D07979">
        <w:rPr>
          <w:rFonts w:ascii="Garamond" w:hAnsi="Garamond" w:cs="Arial"/>
          <w:color w:val="222222"/>
          <w:shd w:val="clear" w:color="auto" w:fill="FFFFFF"/>
        </w:rPr>
        <w:t>Premièrement, la ville doit se doter, dans son université toute neuve, d’un pôle sur les études de paix (</w:t>
      </w:r>
      <w:proofErr w:type="spellStart"/>
      <w:r w:rsidRPr="00D07979">
        <w:rPr>
          <w:rFonts w:ascii="Garamond" w:hAnsi="Garamond" w:cs="Arial"/>
          <w:color w:val="222222"/>
          <w:shd w:val="clear" w:color="auto" w:fill="FFFFFF"/>
        </w:rPr>
        <w:t>peace</w:t>
      </w:r>
      <w:proofErr w:type="spellEnd"/>
      <w:r w:rsidRPr="00D07979">
        <w:rPr>
          <w:rFonts w:ascii="Garamond" w:hAnsi="Garamond" w:cs="Arial"/>
          <w:color w:val="222222"/>
          <w:shd w:val="clear" w:color="auto" w:fill="FFFFFF"/>
        </w:rPr>
        <w:t xml:space="preserve"> </w:t>
      </w:r>
      <w:proofErr w:type="spellStart"/>
      <w:r w:rsidRPr="00D07979">
        <w:rPr>
          <w:rFonts w:ascii="Garamond" w:hAnsi="Garamond" w:cs="Arial"/>
          <w:color w:val="222222"/>
          <w:shd w:val="clear" w:color="auto" w:fill="FFFFFF"/>
        </w:rPr>
        <w:t>studies</w:t>
      </w:r>
      <w:proofErr w:type="spellEnd"/>
      <w:r w:rsidRPr="00D07979">
        <w:rPr>
          <w:rFonts w:ascii="Garamond" w:hAnsi="Garamond" w:cs="Arial"/>
          <w:color w:val="222222"/>
          <w:shd w:val="clear" w:color="auto" w:fill="FFFFFF"/>
        </w:rPr>
        <w:t>) et de sécurité dans la r</w:t>
      </w:r>
      <w:r w:rsidR="00D07979">
        <w:rPr>
          <w:rFonts w:ascii="Garamond" w:hAnsi="Garamond" w:cs="Arial"/>
          <w:color w:val="222222"/>
          <w:shd w:val="clear" w:color="auto" w:fill="FFFFFF"/>
        </w:rPr>
        <w:t>égion (voir les détails page suivante)</w:t>
      </w:r>
    </w:p>
    <w:p w:rsidR="00D07979" w:rsidRPr="00D07979" w:rsidRDefault="00E42339" w:rsidP="00E42339">
      <w:pPr>
        <w:pStyle w:val="NormalWeb"/>
        <w:shd w:val="clear" w:color="auto" w:fill="FFFFFF"/>
        <w:rPr>
          <w:rStyle w:val="lev"/>
          <w:rFonts w:ascii="Garamond" w:hAnsi="Garamond"/>
          <w:b w:val="0"/>
        </w:rPr>
      </w:pPr>
      <w:r w:rsidRPr="00D07979">
        <w:rPr>
          <w:rFonts w:ascii="Garamond" w:hAnsi="Garamond" w:cs="Arial"/>
          <w:color w:val="222222"/>
          <w:shd w:val="clear" w:color="auto" w:fill="FFFFFF"/>
        </w:rPr>
        <w:t>Deuxièmement, la ville pourrait devenir l’un des grands laboratoires mondiaux de ce qu’on commence à appeler l’économie du désert. La premier</w:t>
      </w:r>
      <w:r w:rsidRPr="00D07979">
        <w:rPr>
          <w:rFonts w:ascii="Garamond" w:hAnsi="Garamond" w:cs="Arial"/>
          <w:b/>
          <w:color w:val="222222"/>
          <w:shd w:val="clear" w:color="auto" w:fill="FFFFFF"/>
        </w:rPr>
        <w:t xml:space="preserve"> </w:t>
      </w:r>
      <w:r w:rsidRPr="00D07979">
        <w:rPr>
          <w:rStyle w:val="lev"/>
          <w:rFonts w:ascii="Garamond" w:hAnsi="Garamond"/>
          <w:b w:val="0"/>
        </w:rPr>
        <w:t xml:space="preserve">Congrès International sur l'Économie du Désert s’est tenu les 15 et 16 Février 2018 à Dakhla au Maroc et avait pour thème : tourisme et intégration économique du continent Africain. A Agadez, les questions de l’énergie minière, de l’agriculture du désert, sont centrales, mais surtout, il faut réfléchir à un des plus grands atouts du Niger : l’ensoleillement et le vent. Il faut réfléchir à la création de gigantesques pars d’éoliennes et de panneaux solaires dans cette région, en tenant aussi compte de l’impact sur l’environnement et sur les populations. Alors que l’électrification de l’Afrique est un enjeu majeur, le gouvernement du Niger doit avoir un projet d’envergure à long terme dans ce domaine, et trouver des partenaires. </w:t>
      </w:r>
    </w:p>
    <w:p w:rsidR="00E42339" w:rsidRPr="00D07979" w:rsidRDefault="00E42339" w:rsidP="00E42339">
      <w:pPr>
        <w:pStyle w:val="NormalWeb"/>
        <w:shd w:val="clear" w:color="auto" w:fill="FFFFFF"/>
        <w:rPr>
          <w:rStyle w:val="lev"/>
          <w:rFonts w:ascii="Garamond" w:hAnsi="Garamond"/>
          <w:b w:val="0"/>
        </w:rPr>
      </w:pPr>
      <w:r w:rsidRPr="00D07979">
        <w:rPr>
          <w:rStyle w:val="lev"/>
          <w:rFonts w:ascii="Garamond" w:hAnsi="Garamond"/>
          <w:b w:val="0"/>
        </w:rPr>
        <w:t xml:space="preserve">Troisièmement, le Niger est le pays qui compte le plus de Touaregs, et Agadez est un des hauts lieux de cette culture. Cette question touareg ne doit plus être envisagée comme un handicap. Les </w:t>
      </w:r>
      <w:proofErr w:type="spellStart"/>
      <w:r w:rsidRPr="00D07979">
        <w:rPr>
          <w:rStyle w:val="lev"/>
          <w:rFonts w:ascii="Garamond" w:hAnsi="Garamond"/>
          <w:b w:val="0"/>
        </w:rPr>
        <w:t>touaregs</w:t>
      </w:r>
      <w:proofErr w:type="spellEnd"/>
      <w:r w:rsidRPr="00D07979">
        <w:rPr>
          <w:rStyle w:val="lev"/>
          <w:rFonts w:ascii="Garamond" w:hAnsi="Garamond"/>
          <w:b w:val="0"/>
        </w:rPr>
        <w:t xml:space="preserve"> sont un atout considérable pour le Niger, et il s’agit de les aider à s’intégrer dans le Niger moderne tout en gardant certaines de leurs valeurs et coutumes traditionnelles</w:t>
      </w:r>
    </w:p>
    <w:p w:rsidR="00E42339" w:rsidRDefault="00D07979" w:rsidP="008914DD">
      <w:pPr>
        <w:rPr>
          <w:rFonts w:ascii="Garamond" w:hAnsi="Garamond" w:cs="Arial"/>
          <w:color w:val="222222"/>
          <w:sz w:val="24"/>
          <w:szCs w:val="24"/>
          <w:shd w:val="clear" w:color="auto" w:fill="FFFFFF"/>
        </w:rPr>
      </w:pPr>
      <w:r w:rsidRPr="00D07979">
        <w:rPr>
          <w:rFonts w:ascii="Garamond" w:hAnsi="Garamond" w:cs="Arial"/>
          <w:color w:val="222222"/>
          <w:sz w:val="24"/>
          <w:szCs w:val="24"/>
          <w:shd w:val="clear" w:color="auto" w:fill="FFFFFF"/>
        </w:rPr>
        <w:lastRenderedPageBreak/>
        <w:t>Quatrièmement, Agadez doit devenir une plaque tournant de l’économie de paix.</w:t>
      </w:r>
      <w:r w:rsidR="006C327C">
        <w:rPr>
          <w:rStyle w:val="Appelnotedebasdep"/>
          <w:rFonts w:ascii="Garamond" w:hAnsi="Garamond" w:cs="Arial"/>
          <w:color w:val="222222"/>
          <w:sz w:val="24"/>
          <w:szCs w:val="24"/>
          <w:shd w:val="clear" w:color="auto" w:fill="FFFFFF"/>
        </w:rPr>
        <w:footnoteReference w:id="2"/>
      </w:r>
      <w:r w:rsidRPr="00D07979">
        <w:rPr>
          <w:rFonts w:ascii="Garamond" w:hAnsi="Garamond" w:cs="Arial"/>
          <w:color w:val="222222"/>
          <w:sz w:val="24"/>
          <w:szCs w:val="24"/>
          <w:shd w:val="clear" w:color="auto" w:fill="FFFFFF"/>
        </w:rPr>
        <w:t xml:space="preserve"> Dans cette région du monde, plusieurs localités sont des proies convoitées de l’économie de guerre. Les groupes terroristes et les groupes criminels sont en concurrence mais parfois aussi en synergie pour occuper des lieux et les convertir à l’économie de guerre : trafics de stupéfiants, de cigarettes et d’armes, prises d’otages contre rançons, trafics humains pouvant aller jusqu’à l’esclavage pur et simple, prostitution. L’économie de guerre entraîne des profits énormes mais cet argent sale ne </w:t>
      </w:r>
      <w:r>
        <w:rPr>
          <w:rFonts w:ascii="Garamond" w:hAnsi="Garamond" w:cs="Arial"/>
          <w:color w:val="222222"/>
          <w:sz w:val="24"/>
          <w:szCs w:val="24"/>
          <w:shd w:val="clear" w:color="auto" w:fill="FFFFFF"/>
        </w:rPr>
        <w:t>facilite aucun</w:t>
      </w:r>
      <w:r w:rsidRPr="00D07979">
        <w:rPr>
          <w:rFonts w:ascii="Garamond" w:hAnsi="Garamond" w:cs="Arial"/>
          <w:color w:val="222222"/>
          <w:sz w:val="24"/>
          <w:szCs w:val="24"/>
          <w:shd w:val="clear" w:color="auto" w:fill="FFFFFF"/>
        </w:rPr>
        <w:t xml:space="preserve"> développement. La principale économie de paix est le tourisme : ici, il s’agit d’accueillir l’autre, le visiteur, et de l’impliquer dans le développement local. L’industrie hôtelière et touristique, l’offre de services, l’artisanat, la microfinance, tout cela rentre dans l’économie de paix. </w:t>
      </w:r>
    </w:p>
    <w:p w:rsidR="00D07979" w:rsidRPr="00D07979" w:rsidRDefault="00D07979" w:rsidP="008914DD">
      <w:pPr>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La priorité : l’université d’Agadez</w:t>
      </w:r>
    </w:p>
    <w:p w:rsidR="00D318C6" w:rsidRPr="00D07979" w:rsidRDefault="00D318C6" w:rsidP="008914DD">
      <w:pPr>
        <w:rPr>
          <w:rFonts w:ascii="Garamond" w:hAnsi="Garamond"/>
          <w:sz w:val="24"/>
          <w:szCs w:val="24"/>
        </w:rPr>
      </w:pPr>
      <w:r w:rsidRPr="00D07979">
        <w:rPr>
          <w:rFonts w:ascii="Garamond" w:hAnsi="Garamond" w:cs="Arial"/>
          <w:color w:val="222222"/>
          <w:sz w:val="24"/>
          <w:szCs w:val="24"/>
          <w:shd w:val="clear" w:color="auto" w:fill="FFFFFF"/>
        </w:rPr>
        <w:t xml:space="preserve">Le conseil des ministres du Niger avait adopté le 10 avril 2014 le projet de création de quatre nouvelles universités, dans les villes d’Agadez, de </w:t>
      </w:r>
      <w:r w:rsidRPr="00D07979">
        <w:rPr>
          <w:rFonts w:ascii="Garamond" w:hAnsi="Garamond" w:cs="Arial"/>
          <w:sz w:val="24"/>
          <w:szCs w:val="24"/>
          <w:shd w:val="clear" w:color="auto" w:fill="FFFFFF"/>
        </w:rPr>
        <w:t>Diffa</w:t>
      </w:r>
      <w:r w:rsidRPr="00D07979">
        <w:rPr>
          <w:rFonts w:ascii="Garamond" w:hAnsi="Garamond" w:cs="Arial"/>
          <w:color w:val="222222"/>
          <w:sz w:val="24"/>
          <w:szCs w:val="24"/>
          <w:shd w:val="clear" w:color="auto" w:fill="FFFFFF"/>
        </w:rPr>
        <w:t xml:space="preserve">, de </w:t>
      </w:r>
      <w:r w:rsidRPr="00D07979">
        <w:rPr>
          <w:rFonts w:ascii="Garamond" w:hAnsi="Garamond" w:cs="Arial"/>
          <w:sz w:val="24"/>
          <w:szCs w:val="24"/>
          <w:shd w:val="clear" w:color="auto" w:fill="FFFFFF"/>
        </w:rPr>
        <w:t>Dosso</w:t>
      </w:r>
      <w:r w:rsidRPr="00D07979">
        <w:rPr>
          <w:rFonts w:ascii="Garamond" w:hAnsi="Garamond" w:cs="Arial"/>
          <w:color w:val="222222"/>
          <w:sz w:val="24"/>
          <w:szCs w:val="24"/>
          <w:shd w:val="clear" w:color="auto" w:fill="FFFFFF"/>
        </w:rPr>
        <w:t> et de </w:t>
      </w:r>
      <w:proofErr w:type="spellStart"/>
      <w:r w:rsidRPr="00D07979">
        <w:rPr>
          <w:rFonts w:ascii="Garamond" w:hAnsi="Garamond" w:cs="Arial"/>
          <w:sz w:val="24"/>
          <w:szCs w:val="24"/>
          <w:shd w:val="clear" w:color="auto" w:fill="FFFFFF"/>
        </w:rPr>
        <w:t>Tillabéri</w:t>
      </w:r>
      <w:proofErr w:type="spellEnd"/>
      <w:r w:rsidRPr="00D07979">
        <w:rPr>
          <w:rFonts w:ascii="Garamond" w:hAnsi="Garamond" w:cs="Arial"/>
          <w:color w:val="222222"/>
          <w:sz w:val="24"/>
          <w:szCs w:val="24"/>
          <w:shd w:val="clear" w:color="auto" w:fill="FFFFFF"/>
        </w:rPr>
        <w:t>. Ce projet a été voté à l’unanimité par les députés de l’</w:t>
      </w:r>
      <w:r w:rsidRPr="00D07979">
        <w:rPr>
          <w:rFonts w:ascii="Garamond" w:hAnsi="Garamond" w:cs="Arial"/>
          <w:sz w:val="24"/>
          <w:szCs w:val="24"/>
          <w:shd w:val="clear" w:color="auto" w:fill="FFFFFF"/>
        </w:rPr>
        <w:t>Assemblée nationale</w:t>
      </w:r>
      <w:r w:rsidRPr="00D07979">
        <w:rPr>
          <w:rFonts w:ascii="Garamond" w:hAnsi="Garamond"/>
          <w:sz w:val="24"/>
          <w:szCs w:val="24"/>
        </w:rPr>
        <w:t>, preuve que ce projet est jugé nécessaire par tous les représentants de la nation et bénéficie d’une très forte légitimité. Vue la proximité des sites d’extraction de l’uranium, cette université est pour l’instant spécialisée dans la question des ressources minières et s’est dotée d’un</w:t>
      </w:r>
      <w:r w:rsidRPr="00D07979">
        <w:rPr>
          <w:rFonts w:ascii="Garamond" w:hAnsi="Garamond" w:cs="Arial"/>
          <w:color w:val="222222"/>
          <w:sz w:val="24"/>
          <w:szCs w:val="24"/>
          <w:shd w:val="clear" w:color="auto" w:fill="FFFFFF"/>
        </w:rPr>
        <w:t> Institut Supérieur en Énergie Fossile et Énergie Renouvelable. Nous ne pouvons que saluer cette orientation, mais nous proposons en outre la création d’un institut stratégique spécialisé dans les études de paix (</w:t>
      </w:r>
      <w:proofErr w:type="spellStart"/>
      <w:r w:rsidRPr="00D07979">
        <w:rPr>
          <w:rFonts w:ascii="Garamond" w:hAnsi="Garamond" w:cs="Arial"/>
          <w:color w:val="222222"/>
          <w:sz w:val="24"/>
          <w:szCs w:val="24"/>
          <w:shd w:val="clear" w:color="auto" w:fill="FFFFFF"/>
        </w:rPr>
        <w:t>peace</w:t>
      </w:r>
      <w:proofErr w:type="spellEnd"/>
      <w:r w:rsidRPr="00D07979">
        <w:rPr>
          <w:rFonts w:ascii="Garamond" w:hAnsi="Garamond" w:cs="Arial"/>
          <w:color w:val="222222"/>
          <w:sz w:val="24"/>
          <w:szCs w:val="24"/>
          <w:shd w:val="clear" w:color="auto" w:fill="FFFFFF"/>
        </w:rPr>
        <w:t xml:space="preserve"> </w:t>
      </w:r>
      <w:proofErr w:type="spellStart"/>
      <w:r w:rsidRPr="00D07979">
        <w:rPr>
          <w:rFonts w:ascii="Garamond" w:hAnsi="Garamond" w:cs="Arial"/>
          <w:color w:val="222222"/>
          <w:sz w:val="24"/>
          <w:szCs w:val="24"/>
          <w:shd w:val="clear" w:color="auto" w:fill="FFFFFF"/>
        </w:rPr>
        <w:t>studies</w:t>
      </w:r>
      <w:proofErr w:type="spellEnd"/>
      <w:r w:rsidRPr="00D07979">
        <w:rPr>
          <w:rFonts w:ascii="Garamond" w:hAnsi="Garamond" w:cs="Arial"/>
          <w:color w:val="222222"/>
          <w:sz w:val="24"/>
          <w:szCs w:val="24"/>
          <w:shd w:val="clear" w:color="auto" w:fill="FFFFFF"/>
        </w:rPr>
        <w:t>) et la résolution des conflits. Dans l’idéal, cet institut devrait servir la paix au Niger mais aussi dans toute l’Afrique de l’ouest</w:t>
      </w:r>
    </w:p>
    <w:p w:rsidR="008914DD" w:rsidRPr="00D07979" w:rsidRDefault="00D318C6" w:rsidP="008914DD">
      <w:pPr>
        <w:rPr>
          <w:rFonts w:ascii="Garamond" w:hAnsi="Garamond"/>
          <w:sz w:val="24"/>
          <w:szCs w:val="24"/>
        </w:rPr>
      </w:pPr>
      <w:r w:rsidRPr="00D07979">
        <w:rPr>
          <w:rFonts w:ascii="Garamond" w:hAnsi="Garamond"/>
          <w:sz w:val="24"/>
          <w:szCs w:val="24"/>
        </w:rPr>
        <w:t xml:space="preserve"> </w:t>
      </w:r>
      <w:r w:rsidR="00F67D36" w:rsidRPr="00D07979">
        <w:rPr>
          <w:rFonts w:ascii="Garamond" w:hAnsi="Garamond"/>
          <w:sz w:val="24"/>
          <w:szCs w:val="24"/>
        </w:rPr>
        <w:t>Le Niger est l’épicentre de plusieurs questions régionales majeures. C</w:t>
      </w:r>
      <w:r w:rsidR="008914DD" w:rsidRPr="00D07979">
        <w:rPr>
          <w:rFonts w:ascii="Garamond" w:hAnsi="Garamond"/>
          <w:sz w:val="24"/>
          <w:szCs w:val="24"/>
        </w:rPr>
        <w:t>omme</w:t>
      </w:r>
      <w:r w:rsidR="00F67D36" w:rsidRPr="00D07979">
        <w:rPr>
          <w:rFonts w:ascii="Garamond" w:hAnsi="Garamond"/>
          <w:sz w:val="24"/>
          <w:szCs w:val="24"/>
        </w:rPr>
        <w:t xml:space="preserve"> </w:t>
      </w:r>
      <w:r w:rsidR="008914DD" w:rsidRPr="00D07979">
        <w:rPr>
          <w:rFonts w:ascii="Garamond" w:hAnsi="Garamond"/>
          <w:sz w:val="24"/>
          <w:szCs w:val="24"/>
        </w:rPr>
        <w:t>ville internationale de la paix</w:t>
      </w:r>
      <w:r w:rsidR="00F67D36" w:rsidRPr="00D07979">
        <w:rPr>
          <w:rFonts w:ascii="Garamond" w:hAnsi="Garamond"/>
          <w:sz w:val="24"/>
          <w:szCs w:val="24"/>
        </w:rPr>
        <w:t xml:space="preserve">, Agadez sera la loupe grossissante permettant de </w:t>
      </w:r>
      <w:r w:rsidR="008914DD" w:rsidRPr="00D07979">
        <w:rPr>
          <w:rFonts w:ascii="Garamond" w:hAnsi="Garamond"/>
          <w:sz w:val="24"/>
          <w:szCs w:val="24"/>
        </w:rPr>
        <w:t xml:space="preserve">poser et résoudre </w:t>
      </w:r>
      <w:r w:rsidR="00F67D36" w:rsidRPr="00D07979">
        <w:rPr>
          <w:rFonts w:ascii="Garamond" w:hAnsi="Garamond"/>
          <w:sz w:val="24"/>
          <w:szCs w:val="24"/>
        </w:rPr>
        <w:t>ces questions nigérienne et africaine.</w:t>
      </w:r>
    </w:p>
    <w:p w:rsidR="008914DD" w:rsidRPr="00D07979" w:rsidRDefault="008914DD" w:rsidP="008450DB">
      <w:pPr>
        <w:pStyle w:val="Paragraphedeliste"/>
        <w:numPr>
          <w:ilvl w:val="0"/>
          <w:numId w:val="5"/>
        </w:numPr>
        <w:rPr>
          <w:rFonts w:ascii="Garamond" w:hAnsi="Garamond"/>
          <w:sz w:val="24"/>
          <w:szCs w:val="24"/>
        </w:rPr>
      </w:pPr>
      <w:r w:rsidRPr="00D07979">
        <w:rPr>
          <w:rFonts w:ascii="Garamond" w:hAnsi="Garamond"/>
          <w:sz w:val="24"/>
          <w:szCs w:val="24"/>
        </w:rPr>
        <w:t xml:space="preserve">Alors que l’Afrique subsaharienne peut craindre d’être écartée d’une Union pour la Méditerranée </w:t>
      </w:r>
      <w:r w:rsidR="00F67D36" w:rsidRPr="00D07979">
        <w:rPr>
          <w:rFonts w:ascii="Garamond" w:hAnsi="Garamond"/>
          <w:sz w:val="24"/>
          <w:szCs w:val="24"/>
        </w:rPr>
        <w:t xml:space="preserve">favorisant </w:t>
      </w:r>
      <w:r w:rsidRPr="00D07979">
        <w:rPr>
          <w:rFonts w:ascii="Garamond" w:hAnsi="Garamond"/>
          <w:sz w:val="24"/>
          <w:szCs w:val="24"/>
        </w:rPr>
        <w:t xml:space="preserve">l’Afrique du Nord, Agadez devra symboliser le </w:t>
      </w:r>
      <w:r w:rsidR="0018074A" w:rsidRPr="00D07979">
        <w:rPr>
          <w:rFonts w:ascii="Garamond" w:hAnsi="Garamond"/>
          <w:sz w:val="24"/>
          <w:szCs w:val="24"/>
        </w:rPr>
        <w:t xml:space="preserve">trait d’union entre les deux </w:t>
      </w:r>
      <w:r w:rsidRPr="00D07979">
        <w:rPr>
          <w:rFonts w:ascii="Garamond" w:hAnsi="Garamond"/>
          <w:sz w:val="24"/>
          <w:szCs w:val="24"/>
        </w:rPr>
        <w:t>Afrique</w:t>
      </w:r>
      <w:r w:rsidR="0018074A" w:rsidRPr="00D07979">
        <w:rPr>
          <w:rFonts w:ascii="Garamond" w:hAnsi="Garamond"/>
          <w:sz w:val="24"/>
          <w:szCs w:val="24"/>
        </w:rPr>
        <w:t xml:space="preserve">s, entre le Sahara et le </w:t>
      </w:r>
      <w:r w:rsidRPr="00D07979">
        <w:rPr>
          <w:rFonts w:ascii="Garamond" w:hAnsi="Garamond"/>
          <w:sz w:val="24"/>
          <w:szCs w:val="24"/>
        </w:rPr>
        <w:t xml:space="preserve">Sahel. </w:t>
      </w:r>
    </w:p>
    <w:p w:rsidR="008914DD" w:rsidRPr="00D07979" w:rsidRDefault="008914DD" w:rsidP="008450DB">
      <w:pPr>
        <w:pStyle w:val="Paragraphedeliste"/>
        <w:numPr>
          <w:ilvl w:val="0"/>
          <w:numId w:val="5"/>
        </w:numPr>
        <w:rPr>
          <w:rFonts w:ascii="Garamond" w:hAnsi="Garamond"/>
          <w:sz w:val="24"/>
          <w:szCs w:val="24"/>
        </w:rPr>
      </w:pPr>
      <w:r w:rsidRPr="00D07979">
        <w:rPr>
          <w:rFonts w:ascii="Garamond" w:hAnsi="Garamond"/>
          <w:sz w:val="24"/>
          <w:szCs w:val="24"/>
        </w:rPr>
        <w:t>Agadez posera aussi la question des rapports entre l’ouest et l’est de l’Afrique, le Niger mar</w:t>
      </w:r>
      <w:r w:rsidR="00E4502E" w:rsidRPr="00D07979">
        <w:rPr>
          <w:rFonts w:ascii="Garamond" w:hAnsi="Garamond"/>
          <w:sz w:val="24"/>
          <w:szCs w:val="24"/>
        </w:rPr>
        <w:t>quant l’extrémité nord-est de l’Afrique de l’Ouest</w:t>
      </w:r>
      <w:r w:rsidRPr="00D07979">
        <w:rPr>
          <w:rFonts w:ascii="Garamond" w:hAnsi="Garamond"/>
          <w:sz w:val="24"/>
          <w:szCs w:val="24"/>
        </w:rPr>
        <w:t xml:space="preserve">, au point de contact de deux autres entités : </w:t>
      </w:r>
      <w:r w:rsidR="00E4502E" w:rsidRPr="00D07979">
        <w:rPr>
          <w:rFonts w:ascii="Garamond" w:hAnsi="Garamond"/>
          <w:sz w:val="24"/>
          <w:szCs w:val="24"/>
        </w:rPr>
        <w:t>l’Afrique du Nord</w:t>
      </w:r>
      <w:r w:rsidRPr="00D07979">
        <w:rPr>
          <w:rFonts w:ascii="Garamond" w:hAnsi="Garamond"/>
          <w:sz w:val="24"/>
          <w:szCs w:val="24"/>
        </w:rPr>
        <w:t xml:space="preserve"> et l’Afrique centrale</w:t>
      </w:r>
      <w:r w:rsidR="00202744" w:rsidRPr="00D07979">
        <w:rPr>
          <w:rFonts w:ascii="Garamond" w:hAnsi="Garamond"/>
          <w:sz w:val="24"/>
          <w:szCs w:val="24"/>
        </w:rPr>
        <w:t xml:space="preserve">. </w:t>
      </w:r>
    </w:p>
    <w:p w:rsidR="00202744" w:rsidRPr="00D07979" w:rsidRDefault="00202744" w:rsidP="008450DB">
      <w:pPr>
        <w:pStyle w:val="Paragraphedeliste"/>
        <w:numPr>
          <w:ilvl w:val="0"/>
          <w:numId w:val="5"/>
        </w:numPr>
        <w:rPr>
          <w:rFonts w:ascii="Garamond" w:hAnsi="Garamond"/>
          <w:sz w:val="24"/>
          <w:szCs w:val="24"/>
        </w:rPr>
      </w:pPr>
      <w:r w:rsidRPr="00D07979">
        <w:rPr>
          <w:rFonts w:ascii="Garamond" w:hAnsi="Garamond"/>
          <w:sz w:val="24"/>
          <w:szCs w:val="24"/>
        </w:rPr>
        <w:t xml:space="preserve">Agadez </w:t>
      </w:r>
      <w:r w:rsidR="00F67D36" w:rsidRPr="00D07979">
        <w:rPr>
          <w:rFonts w:ascii="Garamond" w:hAnsi="Garamond"/>
          <w:sz w:val="24"/>
          <w:szCs w:val="24"/>
        </w:rPr>
        <w:t>se</w:t>
      </w:r>
      <w:r w:rsidRPr="00D07979">
        <w:rPr>
          <w:rFonts w:ascii="Garamond" w:hAnsi="Garamond"/>
          <w:sz w:val="24"/>
          <w:szCs w:val="24"/>
        </w:rPr>
        <w:t xml:space="preserve">ra aussi </w:t>
      </w:r>
      <w:r w:rsidR="00F67D36" w:rsidRPr="00D07979">
        <w:rPr>
          <w:rFonts w:ascii="Garamond" w:hAnsi="Garamond"/>
          <w:sz w:val="24"/>
          <w:szCs w:val="24"/>
        </w:rPr>
        <w:t>le laboratoire</w:t>
      </w:r>
      <w:r w:rsidRPr="00D07979">
        <w:rPr>
          <w:rFonts w:ascii="Garamond" w:hAnsi="Garamond"/>
          <w:sz w:val="24"/>
          <w:szCs w:val="24"/>
        </w:rPr>
        <w:t xml:space="preserve"> de la question touareg et plus généralement des peuples nomades. </w:t>
      </w:r>
      <w:r w:rsidR="00F67D36" w:rsidRPr="00D07979">
        <w:rPr>
          <w:rFonts w:ascii="Garamond" w:hAnsi="Garamond"/>
          <w:sz w:val="24"/>
          <w:szCs w:val="24"/>
        </w:rPr>
        <w:t xml:space="preserve">Le Niger héberge près du tiers des 6 millions de </w:t>
      </w:r>
      <w:proofErr w:type="spellStart"/>
      <w:r w:rsidR="00F67D36" w:rsidRPr="00D07979">
        <w:rPr>
          <w:rFonts w:ascii="Garamond" w:hAnsi="Garamond"/>
          <w:sz w:val="24"/>
          <w:szCs w:val="24"/>
        </w:rPr>
        <w:t>touaregs</w:t>
      </w:r>
      <w:proofErr w:type="spellEnd"/>
      <w:r w:rsidRPr="00D07979">
        <w:rPr>
          <w:rFonts w:ascii="Garamond" w:hAnsi="Garamond"/>
          <w:sz w:val="24"/>
          <w:szCs w:val="24"/>
        </w:rPr>
        <w:t>. L</w:t>
      </w:r>
      <w:r w:rsidR="00F67D36" w:rsidRPr="00D07979">
        <w:rPr>
          <w:rFonts w:ascii="Garamond" w:hAnsi="Garamond"/>
          <w:sz w:val="24"/>
          <w:szCs w:val="24"/>
        </w:rPr>
        <w:t xml:space="preserve">eur rôle dans </w:t>
      </w:r>
      <w:r w:rsidRPr="00D07979">
        <w:rPr>
          <w:rFonts w:ascii="Garamond" w:hAnsi="Garamond"/>
          <w:sz w:val="24"/>
          <w:szCs w:val="24"/>
        </w:rPr>
        <w:t>la civilisation africaine mérite d’</w:t>
      </w:r>
      <w:r w:rsidR="00E4502E" w:rsidRPr="00D07979">
        <w:rPr>
          <w:rFonts w:ascii="Garamond" w:hAnsi="Garamond"/>
          <w:sz w:val="24"/>
          <w:szCs w:val="24"/>
        </w:rPr>
        <w:t>être connu. E</w:t>
      </w:r>
      <w:r w:rsidRPr="00D07979">
        <w:rPr>
          <w:rFonts w:ascii="Garamond" w:hAnsi="Garamond"/>
          <w:sz w:val="24"/>
          <w:szCs w:val="24"/>
        </w:rPr>
        <w:t>n même temps</w:t>
      </w:r>
      <w:r w:rsidR="00DD2CA1" w:rsidRPr="00D07979">
        <w:rPr>
          <w:rFonts w:ascii="Garamond" w:hAnsi="Garamond"/>
          <w:sz w:val="24"/>
          <w:szCs w:val="24"/>
        </w:rPr>
        <w:t>,</w:t>
      </w:r>
      <w:r w:rsidRPr="00D07979">
        <w:rPr>
          <w:rFonts w:ascii="Garamond" w:hAnsi="Garamond"/>
          <w:sz w:val="24"/>
          <w:szCs w:val="24"/>
        </w:rPr>
        <w:t xml:space="preserve"> leur insertion dans les sociétés modernes doit être posée sans complexe.</w:t>
      </w:r>
      <w:r w:rsidR="00DD2CA1" w:rsidRPr="00D07979">
        <w:rPr>
          <w:rFonts w:ascii="Garamond" w:hAnsi="Garamond"/>
          <w:sz w:val="24"/>
          <w:szCs w:val="24"/>
        </w:rPr>
        <w:t xml:space="preserve"> </w:t>
      </w:r>
      <w:r w:rsidRPr="00D07979">
        <w:rPr>
          <w:rFonts w:ascii="Garamond" w:hAnsi="Garamond"/>
          <w:sz w:val="24"/>
          <w:szCs w:val="24"/>
        </w:rPr>
        <w:t xml:space="preserve">Agadez </w:t>
      </w:r>
      <w:r w:rsidR="00F67D36" w:rsidRPr="00D07979">
        <w:rPr>
          <w:rFonts w:ascii="Garamond" w:hAnsi="Garamond"/>
          <w:sz w:val="24"/>
          <w:szCs w:val="24"/>
        </w:rPr>
        <w:t>jouera ce rôle</w:t>
      </w:r>
      <w:r w:rsidRPr="00D07979">
        <w:rPr>
          <w:rFonts w:ascii="Garamond" w:hAnsi="Garamond"/>
          <w:sz w:val="24"/>
          <w:szCs w:val="24"/>
        </w:rPr>
        <w:t xml:space="preserve">. </w:t>
      </w:r>
    </w:p>
    <w:p w:rsidR="00EA0B0F" w:rsidRDefault="00202744" w:rsidP="006F6A48">
      <w:pPr>
        <w:pStyle w:val="Paragraphedeliste"/>
        <w:numPr>
          <w:ilvl w:val="0"/>
          <w:numId w:val="5"/>
        </w:numPr>
        <w:rPr>
          <w:rFonts w:ascii="Garamond" w:hAnsi="Garamond"/>
          <w:sz w:val="24"/>
          <w:szCs w:val="24"/>
        </w:rPr>
      </w:pPr>
      <w:r w:rsidRPr="00EA0B0F">
        <w:rPr>
          <w:rFonts w:ascii="Garamond" w:hAnsi="Garamond"/>
          <w:sz w:val="24"/>
          <w:szCs w:val="24"/>
        </w:rPr>
        <w:t>Enfin Agadez pose la question de la sécurité et de la pacification des déserts. Les déserts jouer</w:t>
      </w:r>
      <w:r w:rsidR="00F67D36" w:rsidRPr="00EA0B0F">
        <w:rPr>
          <w:rFonts w:ascii="Garamond" w:hAnsi="Garamond"/>
          <w:sz w:val="24"/>
          <w:szCs w:val="24"/>
        </w:rPr>
        <w:t>ont</w:t>
      </w:r>
      <w:r w:rsidRPr="00EA0B0F">
        <w:rPr>
          <w:rFonts w:ascii="Garamond" w:hAnsi="Garamond"/>
          <w:sz w:val="24"/>
          <w:szCs w:val="24"/>
        </w:rPr>
        <w:t xml:space="preserve"> un rôle croissant dans l’économie mondiale en raison de leurs ressources en énergie solaire et éolienne ainsi qu’en énergie fossile. Mais les déserts, qui étaient jadis des lieux de retraite peuvent aussi fournir de redoutables bases arrières pour des mouvements de déstabilisation. </w:t>
      </w:r>
    </w:p>
    <w:p w:rsidR="00202744" w:rsidRPr="00EA0B0F" w:rsidRDefault="00202744" w:rsidP="00EA0B0F">
      <w:pPr>
        <w:ind w:left="360"/>
        <w:rPr>
          <w:rFonts w:ascii="Garamond" w:hAnsi="Garamond"/>
          <w:sz w:val="24"/>
          <w:szCs w:val="24"/>
        </w:rPr>
      </w:pPr>
      <w:r w:rsidRPr="00EA0B0F">
        <w:rPr>
          <w:rFonts w:ascii="Garamond" w:hAnsi="Garamond"/>
          <w:sz w:val="24"/>
          <w:szCs w:val="24"/>
        </w:rPr>
        <w:lastRenderedPageBreak/>
        <w:t>Agadez montrer</w:t>
      </w:r>
      <w:r w:rsidR="00F67D36" w:rsidRPr="00EA0B0F">
        <w:rPr>
          <w:rFonts w:ascii="Garamond" w:hAnsi="Garamond"/>
          <w:sz w:val="24"/>
          <w:szCs w:val="24"/>
        </w:rPr>
        <w:t>a</w:t>
      </w:r>
      <w:r w:rsidRPr="00EA0B0F">
        <w:rPr>
          <w:rFonts w:ascii="Garamond" w:hAnsi="Garamond"/>
          <w:sz w:val="24"/>
          <w:szCs w:val="24"/>
        </w:rPr>
        <w:t xml:space="preserve"> la vocation du désert de servir les êtres humains et non de les asservir à des causes fanatiques. Le désert sera </w:t>
      </w:r>
      <w:r w:rsidR="00F67D36" w:rsidRPr="00EA0B0F">
        <w:rPr>
          <w:rFonts w:ascii="Garamond" w:hAnsi="Garamond"/>
          <w:sz w:val="24"/>
          <w:szCs w:val="24"/>
        </w:rPr>
        <w:t xml:space="preserve">le </w:t>
      </w:r>
      <w:r w:rsidRPr="00EA0B0F">
        <w:rPr>
          <w:rFonts w:ascii="Garamond" w:hAnsi="Garamond"/>
          <w:sz w:val="24"/>
          <w:szCs w:val="24"/>
        </w:rPr>
        <w:t xml:space="preserve">ventre mou </w:t>
      </w:r>
      <w:r w:rsidR="00F67D36" w:rsidRPr="00EA0B0F">
        <w:rPr>
          <w:rFonts w:ascii="Garamond" w:hAnsi="Garamond"/>
          <w:sz w:val="24"/>
          <w:szCs w:val="24"/>
        </w:rPr>
        <w:t>de</w:t>
      </w:r>
      <w:r w:rsidRPr="00EA0B0F">
        <w:rPr>
          <w:rFonts w:ascii="Garamond" w:hAnsi="Garamond"/>
          <w:sz w:val="24"/>
          <w:szCs w:val="24"/>
        </w:rPr>
        <w:t xml:space="preserve"> violence</w:t>
      </w:r>
      <w:r w:rsidR="00F67D36" w:rsidRPr="00EA0B0F">
        <w:rPr>
          <w:rFonts w:ascii="Garamond" w:hAnsi="Garamond"/>
          <w:sz w:val="24"/>
          <w:szCs w:val="24"/>
        </w:rPr>
        <w:t>s</w:t>
      </w:r>
      <w:r w:rsidRPr="00EA0B0F">
        <w:rPr>
          <w:rFonts w:ascii="Garamond" w:hAnsi="Garamond"/>
          <w:sz w:val="24"/>
          <w:szCs w:val="24"/>
        </w:rPr>
        <w:t xml:space="preserve"> aveugle</w:t>
      </w:r>
      <w:r w:rsidR="00F67D36" w:rsidRPr="00EA0B0F">
        <w:rPr>
          <w:rFonts w:ascii="Garamond" w:hAnsi="Garamond"/>
          <w:sz w:val="24"/>
          <w:szCs w:val="24"/>
        </w:rPr>
        <w:t>s</w:t>
      </w:r>
      <w:r w:rsidRPr="00EA0B0F">
        <w:rPr>
          <w:rFonts w:ascii="Garamond" w:hAnsi="Garamond"/>
          <w:sz w:val="24"/>
          <w:szCs w:val="24"/>
        </w:rPr>
        <w:t xml:space="preserve"> si la créativité humaine n</w:t>
      </w:r>
      <w:r w:rsidR="00F67D36" w:rsidRPr="00EA0B0F">
        <w:rPr>
          <w:rFonts w:ascii="Garamond" w:hAnsi="Garamond"/>
          <w:sz w:val="24"/>
          <w:szCs w:val="24"/>
        </w:rPr>
        <w:t>’y crée pas</w:t>
      </w:r>
      <w:r w:rsidRPr="00EA0B0F">
        <w:rPr>
          <w:rFonts w:ascii="Garamond" w:hAnsi="Garamond"/>
          <w:sz w:val="24"/>
          <w:szCs w:val="24"/>
        </w:rPr>
        <w:t xml:space="preserve"> des oasis de paix, de prospérité, de culture. Agade</w:t>
      </w:r>
      <w:r w:rsidR="00DD2CA1" w:rsidRPr="00EA0B0F">
        <w:rPr>
          <w:rFonts w:ascii="Garamond" w:hAnsi="Garamond"/>
          <w:sz w:val="24"/>
          <w:szCs w:val="24"/>
        </w:rPr>
        <w:t>z</w:t>
      </w:r>
      <w:r w:rsidRPr="00EA0B0F">
        <w:rPr>
          <w:rFonts w:ascii="Garamond" w:hAnsi="Garamond"/>
          <w:sz w:val="24"/>
          <w:szCs w:val="24"/>
        </w:rPr>
        <w:t xml:space="preserve"> doit illustrer la majesté sereine, mais aussi l’utilité des déserts pour l’humanité.</w:t>
      </w:r>
    </w:p>
    <w:p w:rsidR="006C4715" w:rsidRPr="00D07979" w:rsidRDefault="00202744" w:rsidP="008914DD">
      <w:pPr>
        <w:rPr>
          <w:rFonts w:ascii="Garamond" w:hAnsi="Garamond"/>
          <w:sz w:val="24"/>
          <w:szCs w:val="24"/>
          <w:lang w:eastAsia="ja-JP"/>
        </w:rPr>
      </w:pPr>
      <w:r w:rsidRPr="00D07979">
        <w:rPr>
          <w:rFonts w:ascii="Garamond" w:hAnsi="Garamond"/>
          <w:sz w:val="24"/>
          <w:szCs w:val="24"/>
        </w:rPr>
        <w:t xml:space="preserve">La première pierre à poser pour asseoir la vocation d’Agadez à être une ville internationale de la paix est celle d’une université de la paix. </w:t>
      </w:r>
    </w:p>
    <w:p w:rsidR="006C4715" w:rsidRPr="00D07979" w:rsidRDefault="008450DB" w:rsidP="008450DB">
      <w:pPr>
        <w:ind w:left="142"/>
        <w:rPr>
          <w:rFonts w:ascii="Garamond" w:hAnsi="Garamond" w:cs="Times New Roman"/>
          <w:b/>
          <w:sz w:val="24"/>
          <w:szCs w:val="24"/>
          <w:lang w:eastAsia="ja-JP"/>
        </w:rPr>
      </w:pPr>
      <w:r w:rsidRPr="00D07979">
        <w:rPr>
          <w:rFonts w:ascii="Garamond" w:hAnsi="Garamond" w:cs="Times New Roman"/>
          <w:b/>
          <w:sz w:val="24"/>
          <w:szCs w:val="24"/>
          <w:lang w:eastAsia="ja-JP"/>
        </w:rPr>
        <w:t xml:space="preserve">4. </w:t>
      </w:r>
      <w:r w:rsidR="006C4715" w:rsidRPr="00D07979">
        <w:rPr>
          <w:rFonts w:ascii="Garamond" w:hAnsi="Garamond" w:cs="Times New Roman"/>
          <w:b/>
          <w:sz w:val="24"/>
          <w:szCs w:val="24"/>
          <w:lang w:eastAsia="ja-JP"/>
        </w:rPr>
        <w:t>R</w:t>
      </w:r>
      <w:r w:rsidRPr="00D07979">
        <w:rPr>
          <w:rFonts w:ascii="Garamond" w:hAnsi="Garamond" w:cs="Times New Roman"/>
          <w:b/>
          <w:sz w:val="24"/>
          <w:szCs w:val="24"/>
          <w:lang w:eastAsia="ja-JP"/>
        </w:rPr>
        <w:t>é</w:t>
      </w:r>
      <w:r w:rsidR="006C4715" w:rsidRPr="00D07979">
        <w:rPr>
          <w:rFonts w:ascii="Garamond" w:hAnsi="Garamond" w:cs="Times New Roman"/>
          <w:b/>
          <w:sz w:val="24"/>
          <w:szCs w:val="24"/>
          <w:lang w:eastAsia="ja-JP"/>
        </w:rPr>
        <w:t>sultat</w:t>
      </w:r>
      <w:r w:rsidR="00627647" w:rsidRPr="00D07979">
        <w:rPr>
          <w:rFonts w:ascii="Garamond" w:hAnsi="Garamond" w:cs="Times New Roman"/>
          <w:b/>
          <w:sz w:val="24"/>
          <w:szCs w:val="24"/>
          <w:lang w:eastAsia="ja-JP"/>
        </w:rPr>
        <w:t>s</w:t>
      </w:r>
      <w:r w:rsidR="006C4715" w:rsidRPr="00D07979">
        <w:rPr>
          <w:rFonts w:ascii="Garamond" w:hAnsi="Garamond" w:cs="Times New Roman"/>
          <w:b/>
          <w:sz w:val="24"/>
          <w:szCs w:val="24"/>
          <w:lang w:eastAsia="ja-JP"/>
        </w:rPr>
        <w:t xml:space="preserve"> attendu</w:t>
      </w:r>
      <w:r w:rsidR="00D6175D" w:rsidRPr="00D07979">
        <w:rPr>
          <w:rFonts w:ascii="Garamond" w:hAnsi="Garamond" w:cs="Times New Roman"/>
          <w:b/>
          <w:sz w:val="24"/>
          <w:szCs w:val="24"/>
          <w:lang w:eastAsia="ja-JP"/>
        </w:rPr>
        <w:t>s :</w:t>
      </w:r>
    </w:p>
    <w:p w:rsidR="00202744" w:rsidRPr="00D07979" w:rsidRDefault="006C4715" w:rsidP="008914DD">
      <w:pPr>
        <w:rPr>
          <w:rFonts w:ascii="Garamond" w:hAnsi="Garamond"/>
          <w:sz w:val="24"/>
          <w:szCs w:val="24"/>
        </w:rPr>
      </w:pPr>
      <w:r w:rsidRPr="00D07979">
        <w:rPr>
          <w:rFonts w:ascii="Garamond" w:hAnsi="Garamond"/>
          <w:sz w:val="24"/>
          <w:szCs w:val="24"/>
          <w:lang w:eastAsia="ja-JP"/>
        </w:rPr>
        <w:t>L’universit</w:t>
      </w:r>
      <w:r w:rsidR="008450DB" w:rsidRPr="00D07979">
        <w:rPr>
          <w:rFonts w:ascii="Garamond" w:hAnsi="Garamond"/>
          <w:sz w:val="24"/>
          <w:szCs w:val="24"/>
          <w:lang w:eastAsia="ja-JP"/>
        </w:rPr>
        <w:t>é</w:t>
      </w:r>
      <w:r w:rsidR="00202744" w:rsidRPr="00D07979">
        <w:rPr>
          <w:rFonts w:ascii="Garamond" w:hAnsi="Garamond"/>
          <w:sz w:val="24"/>
          <w:szCs w:val="24"/>
        </w:rPr>
        <w:t xml:space="preserve"> pourrait se doter des départements suivants :</w:t>
      </w:r>
    </w:p>
    <w:p w:rsidR="00202744" w:rsidRPr="00D07979" w:rsidRDefault="00202744" w:rsidP="003B54D6">
      <w:pPr>
        <w:pStyle w:val="Sansinterligne"/>
        <w:numPr>
          <w:ilvl w:val="0"/>
          <w:numId w:val="3"/>
        </w:numPr>
        <w:rPr>
          <w:rFonts w:ascii="Garamond" w:hAnsi="Garamond"/>
          <w:sz w:val="24"/>
          <w:szCs w:val="24"/>
        </w:rPr>
      </w:pPr>
      <w:r w:rsidRPr="00D07979">
        <w:rPr>
          <w:rFonts w:ascii="Garamond" w:hAnsi="Garamond"/>
          <w:sz w:val="24"/>
          <w:szCs w:val="24"/>
        </w:rPr>
        <w:t>Un département d’études de paix (</w:t>
      </w:r>
      <w:proofErr w:type="spellStart"/>
      <w:r w:rsidRPr="00D07979">
        <w:rPr>
          <w:rFonts w:ascii="Garamond" w:hAnsi="Garamond"/>
          <w:sz w:val="24"/>
          <w:szCs w:val="24"/>
        </w:rPr>
        <w:t>peace</w:t>
      </w:r>
      <w:proofErr w:type="spellEnd"/>
      <w:r w:rsidRPr="00D07979">
        <w:rPr>
          <w:rFonts w:ascii="Garamond" w:hAnsi="Garamond"/>
          <w:sz w:val="24"/>
          <w:szCs w:val="24"/>
        </w:rPr>
        <w:t xml:space="preserve"> </w:t>
      </w:r>
      <w:proofErr w:type="spellStart"/>
      <w:r w:rsidRPr="00D07979">
        <w:rPr>
          <w:rFonts w:ascii="Garamond" w:hAnsi="Garamond"/>
          <w:sz w:val="24"/>
          <w:szCs w:val="24"/>
        </w:rPr>
        <w:t>studies</w:t>
      </w:r>
      <w:proofErr w:type="spellEnd"/>
      <w:r w:rsidRPr="00D07979">
        <w:rPr>
          <w:rFonts w:ascii="Garamond" w:hAnsi="Garamond"/>
          <w:sz w:val="24"/>
          <w:szCs w:val="24"/>
        </w:rPr>
        <w:t>) et de résolution des conflits</w:t>
      </w:r>
    </w:p>
    <w:p w:rsidR="00202744" w:rsidRPr="00D07979" w:rsidRDefault="00202744" w:rsidP="003B54D6">
      <w:pPr>
        <w:pStyle w:val="Sansinterligne"/>
        <w:numPr>
          <w:ilvl w:val="0"/>
          <w:numId w:val="3"/>
        </w:numPr>
        <w:rPr>
          <w:rFonts w:ascii="Garamond" w:hAnsi="Garamond"/>
          <w:sz w:val="24"/>
          <w:szCs w:val="24"/>
        </w:rPr>
      </w:pPr>
      <w:r w:rsidRPr="00D07979">
        <w:rPr>
          <w:rFonts w:ascii="Garamond" w:hAnsi="Garamond"/>
          <w:sz w:val="24"/>
          <w:szCs w:val="24"/>
        </w:rPr>
        <w:t xml:space="preserve">Un département d’étude des populations nomades, notamment </w:t>
      </w:r>
      <w:proofErr w:type="spellStart"/>
      <w:r w:rsidRPr="00D07979">
        <w:rPr>
          <w:rFonts w:ascii="Garamond" w:hAnsi="Garamond"/>
          <w:sz w:val="24"/>
          <w:szCs w:val="24"/>
        </w:rPr>
        <w:t>touaregs</w:t>
      </w:r>
      <w:proofErr w:type="spellEnd"/>
    </w:p>
    <w:p w:rsidR="00202744" w:rsidRPr="00D07979" w:rsidRDefault="00202744" w:rsidP="003B54D6">
      <w:pPr>
        <w:pStyle w:val="Sansinterligne"/>
        <w:numPr>
          <w:ilvl w:val="0"/>
          <w:numId w:val="3"/>
        </w:numPr>
        <w:rPr>
          <w:rFonts w:ascii="Garamond" w:hAnsi="Garamond"/>
          <w:sz w:val="24"/>
          <w:szCs w:val="24"/>
        </w:rPr>
      </w:pPr>
      <w:r w:rsidRPr="00D07979">
        <w:rPr>
          <w:rFonts w:ascii="Garamond" w:hAnsi="Garamond"/>
          <w:sz w:val="24"/>
          <w:szCs w:val="24"/>
        </w:rPr>
        <w:t xml:space="preserve">Un département d’étude de l’économie des déserts, </w:t>
      </w:r>
      <w:r w:rsidR="00BA0FBC" w:rsidRPr="00D07979">
        <w:rPr>
          <w:rFonts w:ascii="Garamond" w:hAnsi="Garamond"/>
          <w:sz w:val="24"/>
          <w:szCs w:val="24"/>
        </w:rPr>
        <w:t>touchant aux domaines de l’agriculture et de l’élevage, de l’industrie minière, des énergies renouvelables, du tourisme</w:t>
      </w:r>
      <w:r w:rsidR="00DD2CA1" w:rsidRPr="00D07979">
        <w:rPr>
          <w:rFonts w:ascii="Garamond" w:hAnsi="Garamond"/>
          <w:sz w:val="24"/>
          <w:szCs w:val="24"/>
        </w:rPr>
        <w:t>.</w:t>
      </w:r>
      <w:r w:rsidR="00AF2BA0" w:rsidRPr="00D07979">
        <w:rPr>
          <w:rFonts w:ascii="Garamond" w:hAnsi="Garamond"/>
          <w:sz w:val="24"/>
          <w:szCs w:val="24"/>
        </w:rPr>
        <w:t xml:space="preserve"> Une attention particulière sera apportée au développement rapide de l’énergie solaire, le Niger étant l’un des pays les plus ensoleillés du monde</w:t>
      </w:r>
    </w:p>
    <w:p w:rsidR="008450DB" w:rsidRPr="00D07979" w:rsidRDefault="008450DB" w:rsidP="008914DD">
      <w:pPr>
        <w:rPr>
          <w:rFonts w:ascii="Garamond" w:hAnsi="Garamond"/>
          <w:sz w:val="24"/>
          <w:szCs w:val="24"/>
        </w:rPr>
      </w:pPr>
    </w:p>
    <w:p w:rsidR="00BA0FBC" w:rsidRPr="00D07979" w:rsidRDefault="00BA0FBC" w:rsidP="008914DD">
      <w:pPr>
        <w:rPr>
          <w:rFonts w:ascii="Garamond" w:hAnsi="Garamond"/>
          <w:sz w:val="24"/>
          <w:szCs w:val="24"/>
        </w:rPr>
      </w:pPr>
      <w:r w:rsidRPr="00D07979">
        <w:rPr>
          <w:rFonts w:ascii="Garamond" w:hAnsi="Garamond"/>
          <w:sz w:val="24"/>
          <w:szCs w:val="24"/>
        </w:rPr>
        <w:t xml:space="preserve">Le rayonnement de cette université demande </w:t>
      </w:r>
      <w:r w:rsidR="00DD2CA1" w:rsidRPr="00D07979">
        <w:rPr>
          <w:rFonts w:ascii="Garamond" w:hAnsi="Garamond"/>
          <w:sz w:val="24"/>
          <w:szCs w:val="24"/>
        </w:rPr>
        <w:t>de moderniser</w:t>
      </w:r>
      <w:r w:rsidRPr="00D07979">
        <w:rPr>
          <w:rFonts w:ascii="Garamond" w:hAnsi="Garamond"/>
          <w:sz w:val="24"/>
          <w:szCs w:val="24"/>
        </w:rPr>
        <w:t xml:space="preserve"> l’aé</w:t>
      </w:r>
      <w:r w:rsidR="00AF2BA0" w:rsidRPr="00D07979">
        <w:rPr>
          <w:rFonts w:ascii="Garamond" w:hAnsi="Garamond"/>
          <w:sz w:val="24"/>
          <w:szCs w:val="24"/>
        </w:rPr>
        <w:t xml:space="preserve">roport d’Agadez,  </w:t>
      </w:r>
      <w:r w:rsidR="00AB7D35" w:rsidRPr="00D07979">
        <w:rPr>
          <w:rFonts w:ascii="Garamond" w:hAnsi="Garamond"/>
          <w:sz w:val="24"/>
          <w:szCs w:val="24"/>
        </w:rPr>
        <w:t xml:space="preserve">le principal </w:t>
      </w:r>
      <w:r w:rsidRPr="00D07979">
        <w:rPr>
          <w:rFonts w:ascii="Garamond" w:hAnsi="Garamond"/>
          <w:sz w:val="24"/>
          <w:szCs w:val="24"/>
        </w:rPr>
        <w:t>aéroport internationa</w:t>
      </w:r>
      <w:r w:rsidR="00AF2BA0" w:rsidRPr="00D07979">
        <w:rPr>
          <w:rFonts w:ascii="Garamond" w:hAnsi="Garamond"/>
          <w:sz w:val="24"/>
          <w:szCs w:val="24"/>
        </w:rPr>
        <w:t>l du pays après celui de Niamey</w:t>
      </w:r>
      <w:r w:rsidR="00AB7D35" w:rsidRPr="00D07979">
        <w:rPr>
          <w:rFonts w:ascii="Garamond" w:hAnsi="Garamond"/>
          <w:sz w:val="24"/>
          <w:szCs w:val="24"/>
        </w:rPr>
        <w:t>, avec une piste qui peut accueillir les gros porteurs</w:t>
      </w:r>
      <w:r w:rsidR="00AF2BA0" w:rsidRPr="00D07979">
        <w:rPr>
          <w:rFonts w:ascii="Garamond" w:hAnsi="Garamond"/>
          <w:sz w:val="24"/>
          <w:szCs w:val="24"/>
        </w:rPr>
        <w:t xml:space="preserve">. </w:t>
      </w:r>
      <w:r w:rsidRPr="00D07979">
        <w:rPr>
          <w:rFonts w:ascii="Garamond" w:hAnsi="Garamond"/>
          <w:sz w:val="24"/>
          <w:szCs w:val="24"/>
        </w:rPr>
        <w:t xml:space="preserve">Dans le futur, Agadez pourrait devenir un hub pour les liaisons nord-sud et est-ouest en Afrique. </w:t>
      </w:r>
    </w:p>
    <w:p w:rsidR="008914DD" w:rsidRPr="00D07979" w:rsidRDefault="003B54D6" w:rsidP="008914DD">
      <w:pPr>
        <w:rPr>
          <w:rFonts w:ascii="Garamond" w:hAnsi="Garamond"/>
          <w:sz w:val="24"/>
          <w:szCs w:val="24"/>
        </w:rPr>
      </w:pPr>
      <w:r w:rsidRPr="00D07979">
        <w:rPr>
          <w:rFonts w:ascii="Garamond" w:hAnsi="Garamond"/>
          <w:sz w:val="24"/>
          <w:szCs w:val="24"/>
        </w:rPr>
        <w:t>Avec A</w:t>
      </w:r>
      <w:r w:rsidR="00BA0FBC" w:rsidRPr="00D07979">
        <w:rPr>
          <w:rFonts w:ascii="Garamond" w:hAnsi="Garamond"/>
          <w:sz w:val="24"/>
          <w:szCs w:val="24"/>
        </w:rPr>
        <w:t xml:space="preserve">gadez comme ville internationale de la paix le Niger </w:t>
      </w:r>
      <w:r w:rsidRPr="00D07979">
        <w:rPr>
          <w:rFonts w:ascii="Garamond" w:hAnsi="Garamond"/>
          <w:sz w:val="24"/>
          <w:szCs w:val="24"/>
        </w:rPr>
        <w:t xml:space="preserve">projettera </w:t>
      </w:r>
      <w:r w:rsidR="00BA0FBC" w:rsidRPr="00D07979">
        <w:rPr>
          <w:rFonts w:ascii="Garamond" w:hAnsi="Garamond"/>
          <w:sz w:val="24"/>
          <w:szCs w:val="24"/>
        </w:rPr>
        <w:t xml:space="preserve">une image forte </w:t>
      </w:r>
      <w:r w:rsidRPr="00D07979">
        <w:rPr>
          <w:rFonts w:ascii="Garamond" w:hAnsi="Garamond"/>
          <w:sz w:val="24"/>
          <w:szCs w:val="24"/>
        </w:rPr>
        <w:t xml:space="preserve">de </w:t>
      </w:r>
      <w:r w:rsidR="00BA0FBC" w:rsidRPr="00D07979">
        <w:rPr>
          <w:rFonts w:ascii="Garamond" w:hAnsi="Garamond"/>
          <w:sz w:val="24"/>
          <w:szCs w:val="24"/>
        </w:rPr>
        <w:t>pays audacieux et créatif</w:t>
      </w:r>
      <w:r w:rsidRPr="00D07979">
        <w:rPr>
          <w:rFonts w:ascii="Garamond" w:hAnsi="Garamond"/>
          <w:sz w:val="24"/>
          <w:szCs w:val="24"/>
        </w:rPr>
        <w:t>. Sa</w:t>
      </w:r>
      <w:r w:rsidR="00BA0FBC" w:rsidRPr="00D07979">
        <w:rPr>
          <w:rFonts w:ascii="Garamond" w:hAnsi="Garamond"/>
          <w:sz w:val="24"/>
          <w:szCs w:val="24"/>
        </w:rPr>
        <w:t xml:space="preserve"> singularité géographique et historique </w:t>
      </w:r>
      <w:r w:rsidRPr="00D07979">
        <w:rPr>
          <w:rFonts w:ascii="Garamond" w:hAnsi="Garamond"/>
          <w:sz w:val="24"/>
          <w:szCs w:val="24"/>
        </w:rPr>
        <w:t>servira</w:t>
      </w:r>
      <w:r w:rsidR="00BA0FBC" w:rsidRPr="00D07979">
        <w:rPr>
          <w:rFonts w:ascii="Garamond" w:hAnsi="Garamond"/>
          <w:sz w:val="24"/>
          <w:szCs w:val="24"/>
        </w:rPr>
        <w:t xml:space="preserve"> l’Afrique et </w:t>
      </w:r>
      <w:r w:rsidR="00DD2CA1" w:rsidRPr="00D07979">
        <w:rPr>
          <w:rFonts w:ascii="Garamond" w:hAnsi="Garamond"/>
          <w:sz w:val="24"/>
          <w:szCs w:val="24"/>
        </w:rPr>
        <w:t>les</w:t>
      </w:r>
      <w:r w:rsidR="00BA0FBC" w:rsidRPr="00D07979">
        <w:rPr>
          <w:rFonts w:ascii="Garamond" w:hAnsi="Garamond"/>
          <w:sz w:val="24"/>
          <w:szCs w:val="24"/>
        </w:rPr>
        <w:t xml:space="preserve"> valeurs universelles. </w:t>
      </w:r>
    </w:p>
    <w:p w:rsidR="00DF381F" w:rsidRPr="00D07979" w:rsidRDefault="00806A07" w:rsidP="00806A07">
      <w:pPr>
        <w:ind w:left="142"/>
        <w:rPr>
          <w:rFonts w:ascii="Garamond" w:hAnsi="Garamond"/>
          <w:b/>
          <w:sz w:val="24"/>
          <w:szCs w:val="24"/>
          <w:lang w:eastAsia="ja-JP"/>
        </w:rPr>
      </w:pPr>
      <w:r w:rsidRPr="00D07979">
        <w:rPr>
          <w:rFonts w:ascii="Garamond" w:hAnsi="Garamond"/>
          <w:b/>
          <w:sz w:val="24"/>
          <w:szCs w:val="24"/>
          <w:lang w:eastAsia="ja-JP"/>
        </w:rPr>
        <w:t xml:space="preserve">5. </w:t>
      </w:r>
      <w:r w:rsidR="00627647" w:rsidRPr="00D07979">
        <w:rPr>
          <w:rFonts w:ascii="Garamond" w:hAnsi="Garamond"/>
          <w:b/>
          <w:sz w:val="24"/>
          <w:szCs w:val="24"/>
          <w:lang w:eastAsia="ja-JP"/>
        </w:rPr>
        <w:t>Activit</w:t>
      </w:r>
      <w:r w:rsidRPr="00D07979">
        <w:rPr>
          <w:rFonts w:ascii="Garamond" w:hAnsi="Garamond"/>
          <w:b/>
          <w:sz w:val="24"/>
          <w:szCs w:val="24"/>
          <w:lang w:eastAsia="ja-JP"/>
        </w:rPr>
        <w:t>é</w:t>
      </w:r>
      <w:r w:rsidR="00627647" w:rsidRPr="00D07979">
        <w:rPr>
          <w:rFonts w:ascii="Garamond" w:hAnsi="Garamond"/>
          <w:b/>
          <w:sz w:val="24"/>
          <w:szCs w:val="24"/>
          <w:lang w:eastAsia="ja-JP"/>
        </w:rPr>
        <w:t xml:space="preserve">s </w:t>
      </w:r>
      <w:r w:rsidRPr="00D07979">
        <w:rPr>
          <w:rFonts w:ascii="Garamond" w:hAnsi="Garamond"/>
          <w:b/>
          <w:sz w:val="24"/>
          <w:szCs w:val="24"/>
          <w:lang w:eastAsia="ja-JP"/>
        </w:rPr>
        <w:t>à</w:t>
      </w:r>
      <w:r w:rsidR="00627647" w:rsidRPr="00D07979">
        <w:rPr>
          <w:rFonts w:ascii="Garamond" w:hAnsi="Garamond"/>
          <w:b/>
          <w:sz w:val="24"/>
          <w:szCs w:val="24"/>
          <w:lang w:eastAsia="ja-JP"/>
        </w:rPr>
        <w:t xml:space="preserve"> r</w:t>
      </w:r>
      <w:r w:rsidRPr="00D07979">
        <w:rPr>
          <w:rFonts w:ascii="Garamond" w:hAnsi="Garamond"/>
          <w:b/>
          <w:sz w:val="24"/>
          <w:szCs w:val="24"/>
          <w:lang w:eastAsia="ja-JP"/>
        </w:rPr>
        <w:t>é</w:t>
      </w:r>
      <w:r w:rsidR="00627647" w:rsidRPr="00D07979">
        <w:rPr>
          <w:rFonts w:ascii="Garamond" w:hAnsi="Garamond"/>
          <w:b/>
          <w:sz w:val="24"/>
          <w:szCs w:val="24"/>
          <w:lang w:eastAsia="ja-JP"/>
        </w:rPr>
        <w:t>aliser</w:t>
      </w:r>
    </w:p>
    <w:p w:rsidR="00627647" w:rsidRPr="00D07979" w:rsidRDefault="0074606D" w:rsidP="00627647">
      <w:pPr>
        <w:pStyle w:val="Paragraphedeliste"/>
        <w:ind w:left="360"/>
        <w:rPr>
          <w:rFonts w:ascii="Garamond" w:hAnsi="Garamond"/>
          <w:b/>
          <w:sz w:val="24"/>
          <w:szCs w:val="24"/>
          <w:lang w:eastAsia="ja-JP"/>
        </w:rPr>
      </w:pPr>
      <w:r w:rsidRPr="00D07979">
        <w:rPr>
          <w:rFonts w:ascii="Garamond" w:hAnsi="Garamond"/>
          <w:b/>
          <w:sz w:val="24"/>
          <w:szCs w:val="24"/>
          <w:lang w:eastAsia="ja-JP"/>
        </w:rPr>
        <w:t>5.1 Proclamer « Agadez ville internationale de la paix »</w:t>
      </w:r>
    </w:p>
    <w:p w:rsidR="0074606D" w:rsidRPr="00D07979" w:rsidRDefault="00095264" w:rsidP="00095264">
      <w:pPr>
        <w:rPr>
          <w:rFonts w:ascii="Garamond" w:hAnsi="Garamond"/>
          <w:b/>
          <w:sz w:val="24"/>
          <w:szCs w:val="24"/>
          <w:lang w:eastAsia="ja-JP"/>
        </w:rPr>
      </w:pPr>
      <w:r w:rsidRPr="00D07979">
        <w:rPr>
          <w:rFonts w:ascii="Garamond" w:hAnsi="Garamond"/>
          <w:sz w:val="24"/>
          <w:szCs w:val="24"/>
          <w:lang w:eastAsia="ja-JP"/>
        </w:rPr>
        <w:t xml:space="preserve">Dans un premier acte, </w:t>
      </w:r>
      <w:r w:rsidR="0074606D" w:rsidRPr="00D07979">
        <w:rPr>
          <w:rFonts w:ascii="Garamond" w:hAnsi="Garamond"/>
          <w:sz w:val="24"/>
          <w:szCs w:val="24"/>
          <w:lang w:eastAsia="ja-JP"/>
        </w:rPr>
        <w:t xml:space="preserve">la ville d’Agadez </w:t>
      </w:r>
      <w:r w:rsidRPr="00D07979">
        <w:rPr>
          <w:rFonts w:ascii="Garamond" w:hAnsi="Garamond"/>
          <w:sz w:val="24"/>
          <w:szCs w:val="24"/>
          <w:lang w:eastAsia="ja-JP"/>
        </w:rPr>
        <w:t xml:space="preserve">doit se proclamer </w:t>
      </w:r>
      <w:r w:rsidR="0074606D" w:rsidRPr="00D07979">
        <w:rPr>
          <w:rFonts w:ascii="Garamond" w:hAnsi="Garamond"/>
          <w:sz w:val="24"/>
          <w:szCs w:val="24"/>
          <w:lang w:eastAsia="ja-JP"/>
        </w:rPr>
        <w:t xml:space="preserve">ville internationale de la paix après </w:t>
      </w:r>
      <w:r w:rsidRPr="00D07979">
        <w:rPr>
          <w:rFonts w:ascii="Garamond" w:hAnsi="Garamond"/>
          <w:sz w:val="24"/>
          <w:szCs w:val="24"/>
          <w:lang w:eastAsia="ja-JP"/>
        </w:rPr>
        <w:t>vote solennel</w:t>
      </w:r>
      <w:r w:rsidR="0074606D" w:rsidRPr="00D07979">
        <w:rPr>
          <w:rFonts w:ascii="Garamond" w:hAnsi="Garamond"/>
          <w:sz w:val="24"/>
          <w:szCs w:val="24"/>
          <w:lang w:eastAsia="ja-JP"/>
        </w:rPr>
        <w:t xml:space="preserve"> du conseil municipal </w:t>
      </w:r>
      <w:r w:rsidRPr="00D07979">
        <w:rPr>
          <w:rFonts w:ascii="Garamond" w:hAnsi="Garamond"/>
          <w:sz w:val="24"/>
          <w:szCs w:val="24"/>
          <w:lang w:eastAsia="ja-JP"/>
        </w:rPr>
        <w:t xml:space="preserve">délibérant sur </w:t>
      </w:r>
      <w:r w:rsidR="0074606D" w:rsidRPr="00D07979">
        <w:rPr>
          <w:rFonts w:ascii="Garamond" w:hAnsi="Garamond"/>
          <w:sz w:val="24"/>
          <w:szCs w:val="24"/>
          <w:lang w:eastAsia="ja-JP"/>
        </w:rPr>
        <w:t xml:space="preserve">dossier. La ville se dote alors d’un label et d’une image, sans débourser d’argent. Par contre, l’engagement moral doit être solennel et </w:t>
      </w:r>
      <w:r w:rsidR="00C96C95" w:rsidRPr="00D07979">
        <w:rPr>
          <w:rFonts w:ascii="Garamond" w:hAnsi="Garamond"/>
          <w:sz w:val="24"/>
          <w:szCs w:val="24"/>
          <w:lang w:eastAsia="ja-JP"/>
        </w:rPr>
        <w:t xml:space="preserve">rassembler le plus </w:t>
      </w:r>
      <w:r w:rsidRPr="00D07979">
        <w:rPr>
          <w:rFonts w:ascii="Garamond" w:hAnsi="Garamond"/>
          <w:sz w:val="24"/>
          <w:szCs w:val="24"/>
          <w:lang w:eastAsia="ja-JP"/>
        </w:rPr>
        <w:t>grand nombre de notables locaux, la presse (surtout la presse africaine), des observateurs nationaux et internationaux, notamment des ONG et des délégués de l’ONU et l’UNESCO et des représentations diplomatiques. La décision doit avoir le caractère d’un projet politique décentralisé, mais qui sert les intérêts supérieurs du Niger, en dehors de toute logique partisane.</w:t>
      </w:r>
    </w:p>
    <w:p w:rsidR="0074606D" w:rsidRPr="00D07979" w:rsidRDefault="0074606D" w:rsidP="00627647">
      <w:pPr>
        <w:pStyle w:val="Paragraphedeliste"/>
        <w:ind w:left="360"/>
        <w:rPr>
          <w:rFonts w:ascii="Garamond" w:hAnsi="Garamond"/>
          <w:b/>
          <w:sz w:val="24"/>
          <w:szCs w:val="24"/>
          <w:lang w:eastAsia="ja-JP"/>
        </w:rPr>
      </w:pPr>
      <w:r w:rsidRPr="00D07979">
        <w:rPr>
          <w:rFonts w:ascii="Garamond" w:hAnsi="Garamond"/>
          <w:b/>
          <w:sz w:val="24"/>
          <w:szCs w:val="24"/>
          <w:lang w:eastAsia="ja-JP"/>
        </w:rPr>
        <w:t xml:space="preserve">5.2 Légitimer le projet </w:t>
      </w:r>
    </w:p>
    <w:p w:rsidR="00095264" w:rsidRDefault="00095264" w:rsidP="00095264">
      <w:pPr>
        <w:rPr>
          <w:rFonts w:ascii="Garamond" w:hAnsi="Garamond"/>
          <w:sz w:val="24"/>
          <w:szCs w:val="24"/>
          <w:lang w:eastAsia="ja-JP"/>
        </w:rPr>
      </w:pPr>
      <w:r w:rsidRPr="00D07979">
        <w:rPr>
          <w:rFonts w:ascii="Garamond" w:hAnsi="Garamond"/>
          <w:sz w:val="24"/>
          <w:szCs w:val="24"/>
          <w:lang w:eastAsia="ja-JP"/>
        </w:rPr>
        <w:t xml:space="preserve">Agadez doit lancer une campagne de communication autour de son image de ville de la paix. Cela peut aller du cahier intérieur 4 pages dans « Jeune Afrique » (voir les coûts) à des publications disponibles dans les agences de voyage, les ambassades du Niger. </w:t>
      </w:r>
      <w:r w:rsidR="00A462F2" w:rsidRPr="00D07979">
        <w:rPr>
          <w:rFonts w:ascii="Garamond" w:hAnsi="Garamond"/>
          <w:sz w:val="24"/>
          <w:szCs w:val="24"/>
          <w:lang w:eastAsia="ja-JP"/>
        </w:rPr>
        <w:t xml:space="preserve">Une attention spéciale sera apportée à la création d’un site officiel. </w:t>
      </w:r>
      <w:r w:rsidRPr="00D07979">
        <w:rPr>
          <w:rFonts w:ascii="Garamond" w:hAnsi="Garamond"/>
          <w:sz w:val="24"/>
          <w:szCs w:val="24"/>
          <w:lang w:eastAsia="ja-JP"/>
        </w:rPr>
        <w:t>De nombreux secteurs de la société civile doivent être mis à contribution, notamment les jeunes d’Agadez et les associations de femmes. Il s’agit, après la proclamation d’enraciner durablement le projet dans les cœurs.</w:t>
      </w:r>
      <w:r w:rsidR="00A462F2" w:rsidRPr="00D07979">
        <w:rPr>
          <w:rFonts w:ascii="Garamond" w:hAnsi="Garamond"/>
          <w:sz w:val="24"/>
          <w:szCs w:val="24"/>
          <w:lang w:eastAsia="ja-JP"/>
        </w:rPr>
        <w:t xml:space="preserve"> </w:t>
      </w:r>
    </w:p>
    <w:p w:rsidR="0074606D" w:rsidRPr="00D07979" w:rsidRDefault="0074606D" w:rsidP="00627647">
      <w:pPr>
        <w:pStyle w:val="Paragraphedeliste"/>
        <w:ind w:left="360"/>
        <w:rPr>
          <w:rFonts w:ascii="Garamond" w:hAnsi="Garamond"/>
          <w:b/>
          <w:sz w:val="24"/>
          <w:szCs w:val="24"/>
          <w:lang w:eastAsia="ja-JP"/>
        </w:rPr>
      </w:pPr>
      <w:r w:rsidRPr="00D07979">
        <w:rPr>
          <w:rFonts w:ascii="Garamond" w:hAnsi="Garamond"/>
          <w:b/>
          <w:sz w:val="24"/>
          <w:szCs w:val="24"/>
          <w:lang w:eastAsia="ja-JP"/>
        </w:rPr>
        <w:lastRenderedPageBreak/>
        <w:t>5.3 La première pierre</w:t>
      </w:r>
    </w:p>
    <w:p w:rsidR="00095264" w:rsidRPr="00D07979" w:rsidRDefault="00095264" w:rsidP="00095264">
      <w:pPr>
        <w:rPr>
          <w:rFonts w:ascii="Garamond" w:hAnsi="Garamond"/>
          <w:sz w:val="24"/>
          <w:szCs w:val="24"/>
          <w:lang w:eastAsia="ja-JP"/>
        </w:rPr>
      </w:pPr>
      <w:r w:rsidRPr="00D07979">
        <w:rPr>
          <w:rFonts w:ascii="Garamond" w:hAnsi="Garamond"/>
          <w:sz w:val="24"/>
          <w:szCs w:val="24"/>
          <w:lang w:eastAsia="ja-JP"/>
        </w:rPr>
        <w:t>C’est après toutes ces démarches qu’une première pierre sera posée. S’il s’avère difficile de fonder rapidement une université de la paix, la création d’un institut</w:t>
      </w:r>
      <w:r w:rsidR="00A462F2" w:rsidRPr="00D07979">
        <w:rPr>
          <w:rFonts w:ascii="Garamond" w:hAnsi="Garamond"/>
          <w:sz w:val="24"/>
          <w:szCs w:val="24"/>
          <w:lang w:eastAsia="ja-JP"/>
        </w:rPr>
        <w:t xml:space="preserve"> peut être envisagée.</w:t>
      </w:r>
    </w:p>
    <w:p w:rsidR="00627647" w:rsidRPr="00D07979" w:rsidRDefault="00806A07" w:rsidP="00806A07">
      <w:pPr>
        <w:ind w:left="142"/>
        <w:rPr>
          <w:rFonts w:ascii="Garamond" w:hAnsi="Garamond"/>
          <w:b/>
          <w:sz w:val="24"/>
          <w:szCs w:val="24"/>
          <w:lang w:eastAsia="ja-JP"/>
        </w:rPr>
      </w:pPr>
      <w:r w:rsidRPr="00D07979">
        <w:rPr>
          <w:rFonts w:ascii="Garamond" w:hAnsi="Garamond"/>
          <w:b/>
          <w:sz w:val="24"/>
          <w:szCs w:val="24"/>
          <w:lang w:eastAsia="ja-JP"/>
        </w:rPr>
        <w:t xml:space="preserve">6. </w:t>
      </w:r>
      <w:r w:rsidR="00627647" w:rsidRPr="00D07979">
        <w:rPr>
          <w:rFonts w:ascii="Garamond" w:hAnsi="Garamond"/>
          <w:b/>
          <w:sz w:val="24"/>
          <w:szCs w:val="24"/>
          <w:lang w:eastAsia="ja-JP"/>
        </w:rPr>
        <w:t>Budg</w:t>
      </w:r>
      <w:r w:rsidRPr="00D07979">
        <w:rPr>
          <w:rFonts w:ascii="Garamond" w:hAnsi="Garamond"/>
          <w:b/>
          <w:sz w:val="24"/>
          <w:szCs w:val="24"/>
          <w:lang w:eastAsia="ja-JP"/>
        </w:rPr>
        <w:t>é</w:t>
      </w:r>
      <w:r w:rsidR="00627647" w:rsidRPr="00D07979">
        <w:rPr>
          <w:rFonts w:ascii="Garamond" w:hAnsi="Garamond"/>
          <w:b/>
          <w:sz w:val="24"/>
          <w:szCs w:val="24"/>
          <w:lang w:eastAsia="ja-JP"/>
        </w:rPr>
        <w:t>tisation</w:t>
      </w:r>
    </w:p>
    <w:p w:rsidR="0074606D" w:rsidRPr="00D07979" w:rsidRDefault="0074606D" w:rsidP="00806A07">
      <w:pPr>
        <w:ind w:left="142"/>
        <w:rPr>
          <w:rFonts w:ascii="Garamond" w:hAnsi="Garamond"/>
          <w:b/>
          <w:sz w:val="24"/>
          <w:szCs w:val="24"/>
          <w:lang w:eastAsia="ja-JP"/>
        </w:rPr>
      </w:pPr>
      <w:r w:rsidRPr="00D07979">
        <w:rPr>
          <w:rFonts w:ascii="Garamond" w:hAnsi="Garamond"/>
          <w:b/>
          <w:sz w:val="24"/>
          <w:szCs w:val="24"/>
          <w:lang w:eastAsia="ja-JP"/>
        </w:rPr>
        <w:t>6</w:t>
      </w:r>
      <w:r w:rsidR="00A462F2" w:rsidRPr="00D07979">
        <w:rPr>
          <w:rFonts w:ascii="Garamond" w:hAnsi="Garamond"/>
          <w:b/>
          <w:sz w:val="24"/>
          <w:szCs w:val="24"/>
          <w:lang w:eastAsia="ja-JP"/>
        </w:rPr>
        <w:t>.1</w:t>
      </w:r>
      <w:r w:rsidRPr="00D07979">
        <w:rPr>
          <w:rFonts w:ascii="Garamond" w:hAnsi="Garamond"/>
          <w:b/>
          <w:sz w:val="24"/>
          <w:szCs w:val="24"/>
          <w:lang w:eastAsia="ja-JP"/>
        </w:rPr>
        <w:t xml:space="preserve"> </w:t>
      </w:r>
      <w:r w:rsidR="00AB7D35" w:rsidRPr="00D07979">
        <w:rPr>
          <w:rFonts w:ascii="Garamond" w:hAnsi="Garamond"/>
          <w:b/>
          <w:sz w:val="24"/>
          <w:szCs w:val="24"/>
          <w:lang w:eastAsia="ja-JP"/>
        </w:rPr>
        <w:t>Contribution de l’Etat nigérien</w:t>
      </w:r>
      <w:r w:rsidRPr="00D07979">
        <w:rPr>
          <w:rFonts w:ascii="Garamond" w:hAnsi="Garamond"/>
          <w:b/>
          <w:sz w:val="24"/>
          <w:szCs w:val="24"/>
          <w:lang w:eastAsia="ja-JP"/>
        </w:rPr>
        <w:t xml:space="preserve"> (</w:t>
      </w:r>
      <w:r w:rsidR="00A462F2" w:rsidRPr="00D07979">
        <w:rPr>
          <w:rFonts w:ascii="Garamond" w:hAnsi="Garamond"/>
          <w:b/>
          <w:sz w:val="24"/>
          <w:szCs w:val="24"/>
          <w:lang w:eastAsia="ja-JP"/>
        </w:rPr>
        <w:t>données à établir)</w:t>
      </w:r>
    </w:p>
    <w:p w:rsidR="00A462F2" w:rsidRPr="00D07979" w:rsidRDefault="006E0E82" w:rsidP="00806A07">
      <w:pPr>
        <w:ind w:left="142"/>
        <w:rPr>
          <w:rFonts w:ascii="Garamond" w:hAnsi="Garamond"/>
          <w:b/>
          <w:sz w:val="24"/>
          <w:szCs w:val="24"/>
          <w:lang w:eastAsia="ja-JP"/>
        </w:rPr>
      </w:pPr>
      <w:r w:rsidRPr="00D07979">
        <w:rPr>
          <w:rFonts w:ascii="Garamond" w:hAnsi="Garamond"/>
          <w:b/>
          <w:sz w:val="24"/>
          <w:szCs w:val="24"/>
          <w:lang w:eastAsia="ja-JP"/>
        </w:rPr>
        <w:t>6.2 S</w:t>
      </w:r>
      <w:r w:rsidR="00A462F2" w:rsidRPr="00D07979">
        <w:rPr>
          <w:rFonts w:ascii="Garamond" w:hAnsi="Garamond"/>
          <w:b/>
          <w:sz w:val="24"/>
          <w:szCs w:val="24"/>
          <w:lang w:eastAsia="ja-JP"/>
        </w:rPr>
        <w:t xml:space="preserve">ources de financement </w:t>
      </w:r>
      <w:r w:rsidRPr="00D07979">
        <w:rPr>
          <w:rFonts w:ascii="Garamond" w:hAnsi="Garamond"/>
          <w:b/>
          <w:sz w:val="24"/>
          <w:szCs w:val="24"/>
          <w:lang w:eastAsia="ja-JP"/>
        </w:rPr>
        <w:t>envisageables</w:t>
      </w:r>
    </w:p>
    <w:p w:rsidR="00A462F2" w:rsidRPr="00D07979" w:rsidRDefault="00A462F2" w:rsidP="00806A07">
      <w:pPr>
        <w:ind w:left="142"/>
        <w:rPr>
          <w:rFonts w:ascii="Garamond" w:hAnsi="Garamond"/>
          <w:i/>
          <w:sz w:val="24"/>
          <w:szCs w:val="24"/>
          <w:lang w:eastAsia="ja-JP"/>
        </w:rPr>
      </w:pPr>
      <w:r w:rsidRPr="00D07979">
        <w:rPr>
          <w:rFonts w:ascii="Garamond" w:hAnsi="Garamond"/>
          <w:i/>
          <w:sz w:val="24"/>
          <w:szCs w:val="24"/>
          <w:lang w:eastAsia="ja-JP"/>
        </w:rPr>
        <w:t>6.2.1 La municipalité d’Agadez</w:t>
      </w:r>
    </w:p>
    <w:p w:rsidR="00A462F2" w:rsidRPr="00D07979" w:rsidRDefault="00A462F2" w:rsidP="00806A07">
      <w:pPr>
        <w:ind w:left="142"/>
        <w:rPr>
          <w:rFonts w:ascii="Garamond" w:hAnsi="Garamond"/>
          <w:sz w:val="24"/>
          <w:szCs w:val="24"/>
          <w:lang w:eastAsia="ja-JP"/>
        </w:rPr>
      </w:pPr>
      <w:r w:rsidRPr="00D07979">
        <w:rPr>
          <w:rFonts w:ascii="Garamond" w:hAnsi="Garamond"/>
          <w:sz w:val="24"/>
          <w:szCs w:val="24"/>
          <w:lang w:eastAsia="ja-JP"/>
        </w:rPr>
        <w:t>C’est à la municipalité d’engager les premiers fonds, et de créer une dynamique d’appel de fonds</w:t>
      </w:r>
      <w:r w:rsidR="00C158DD" w:rsidRPr="00D07979">
        <w:rPr>
          <w:rFonts w:ascii="Garamond" w:hAnsi="Garamond"/>
          <w:sz w:val="24"/>
          <w:szCs w:val="24"/>
          <w:lang w:eastAsia="ja-JP"/>
        </w:rPr>
        <w:t xml:space="preserve"> par le biais d’une structure associative privée</w:t>
      </w:r>
      <w:r w:rsidRPr="00D07979">
        <w:rPr>
          <w:rFonts w:ascii="Garamond" w:hAnsi="Garamond"/>
          <w:sz w:val="24"/>
          <w:szCs w:val="24"/>
          <w:lang w:eastAsia="ja-JP"/>
        </w:rPr>
        <w:t xml:space="preserve">. Les idées suivantes doivent être explorées : </w:t>
      </w:r>
    </w:p>
    <w:p w:rsidR="00A462F2" w:rsidRPr="00D07979" w:rsidRDefault="00A462F2" w:rsidP="00A462F2">
      <w:pPr>
        <w:pStyle w:val="Paragraphedeliste"/>
        <w:numPr>
          <w:ilvl w:val="0"/>
          <w:numId w:val="6"/>
        </w:numPr>
        <w:rPr>
          <w:rFonts w:ascii="Garamond" w:hAnsi="Garamond"/>
          <w:sz w:val="24"/>
          <w:szCs w:val="24"/>
          <w:lang w:eastAsia="ja-JP"/>
        </w:rPr>
      </w:pPr>
      <w:r w:rsidRPr="00D07979">
        <w:rPr>
          <w:rFonts w:ascii="Garamond" w:hAnsi="Garamond"/>
          <w:sz w:val="24"/>
          <w:szCs w:val="24"/>
          <w:lang w:eastAsia="ja-JP"/>
        </w:rPr>
        <w:t>Création de produits dérivés « Agadez, ville de la paix » vendus sur place : T-shirts, casquettes, stylos</w:t>
      </w:r>
      <w:r w:rsidR="00145D76" w:rsidRPr="00D07979">
        <w:rPr>
          <w:rFonts w:ascii="Garamond" w:hAnsi="Garamond"/>
          <w:sz w:val="24"/>
          <w:szCs w:val="24"/>
          <w:lang w:eastAsia="ja-JP"/>
        </w:rPr>
        <w:t xml:space="preserve"> etc. et </w:t>
      </w:r>
      <w:r w:rsidRPr="00D07979">
        <w:rPr>
          <w:rFonts w:ascii="Garamond" w:hAnsi="Garamond"/>
          <w:sz w:val="24"/>
          <w:szCs w:val="24"/>
          <w:lang w:eastAsia="ja-JP"/>
        </w:rPr>
        <w:t xml:space="preserve">versement de 2% </w:t>
      </w:r>
      <w:r w:rsidR="00C158DD" w:rsidRPr="00D07979">
        <w:rPr>
          <w:rFonts w:ascii="Garamond" w:hAnsi="Garamond"/>
          <w:sz w:val="24"/>
          <w:szCs w:val="24"/>
          <w:lang w:eastAsia="ja-JP"/>
        </w:rPr>
        <w:t>à la trésorerie de l’association.</w:t>
      </w:r>
      <w:r w:rsidRPr="00D07979">
        <w:rPr>
          <w:rFonts w:ascii="Garamond" w:hAnsi="Garamond"/>
          <w:sz w:val="24"/>
          <w:szCs w:val="24"/>
          <w:lang w:eastAsia="ja-JP"/>
        </w:rPr>
        <w:t xml:space="preserve"> </w:t>
      </w:r>
    </w:p>
    <w:p w:rsidR="00145D76" w:rsidRPr="00D07979" w:rsidRDefault="00145D76" w:rsidP="00A462F2">
      <w:pPr>
        <w:pStyle w:val="Paragraphedeliste"/>
        <w:numPr>
          <w:ilvl w:val="0"/>
          <w:numId w:val="6"/>
        </w:numPr>
        <w:rPr>
          <w:rFonts w:ascii="Garamond" w:hAnsi="Garamond"/>
          <w:sz w:val="24"/>
          <w:szCs w:val="24"/>
          <w:lang w:eastAsia="ja-JP"/>
        </w:rPr>
      </w:pPr>
      <w:r w:rsidRPr="00D07979">
        <w:rPr>
          <w:rFonts w:ascii="Garamond" w:hAnsi="Garamond"/>
          <w:sz w:val="24"/>
          <w:szCs w:val="24"/>
          <w:lang w:eastAsia="ja-JP"/>
        </w:rPr>
        <w:t xml:space="preserve">Chercher le parrainage des principaux commerçants et hôteliers de la ville. </w:t>
      </w:r>
      <w:r w:rsidR="00C158DD" w:rsidRPr="00D07979">
        <w:rPr>
          <w:rFonts w:ascii="Garamond" w:hAnsi="Garamond"/>
          <w:sz w:val="24"/>
          <w:szCs w:val="24"/>
          <w:lang w:eastAsia="ja-JP"/>
        </w:rPr>
        <w:t xml:space="preserve">Leur partenariat ne serait pas seulement financier mais stratégique. Il faut créer une structure associative locale gérant les fonds. </w:t>
      </w:r>
    </w:p>
    <w:p w:rsidR="00627647" w:rsidRPr="00D07979" w:rsidRDefault="00145D76" w:rsidP="0074606D">
      <w:pPr>
        <w:pStyle w:val="Paragraphedeliste"/>
        <w:numPr>
          <w:ilvl w:val="0"/>
          <w:numId w:val="6"/>
        </w:numPr>
        <w:rPr>
          <w:rFonts w:ascii="Garamond" w:hAnsi="Garamond"/>
          <w:b/>
          <w:sz w:val="24"/>
          <w:szCs w:val="24"/>
          <w:lang w:eastAsia="ja-JP"/>
        </w:rPr>
      </w:pPr>
      <w:r w:rsidRPr="00D07979">
        <w:rPr>
          <w:rFonts w:ascii="Garamond" w:hAnsi="Garamond"/>
          <w:sz w:val="24"/>
          <w:szCs w:val="24"/>
          <w:lang w:eastAsia="ja-JP"/>
        </w:rPr>
        <w:t>Taxe aéroportuaire. Une taxe pourrait être envisagée sur tous les vols à destination ou en partance d’Agadez.</w:t>
      </w:r>
      <w:r w:rsidR="00C158DD" w:rsidRPr="00D07979">
        <w:rPr>
          <w:rFonts w:ascii="Garamond" w:hAnsi="Garamond"/>
          <w:sz w:val="24"/>
          <w:szCs w:val="24"/>
          <w:lang w:eastAsia="ja-JP"/>
        </w:rPr>
        <w:t xml:space="preserve"> Le montant doit être évalué.</w:t>
      </w:r>
    </w:p>
    <w:p w:rsidR="00C158DD" w:rsidRPr="00D07979" w:rsidRDefault="00AB7D35" w:rsidP="00C158DD">
      <w:pPr>
        <w:ind w:left="142"/>
        <w:rPr>
          <w:rFonts w:ascii="Garamond" w:hAnsi="Garamond"/>
          <w:i/>
          <w:sz w:val="24"/>
          <w:szCs w:val="24"/>
          <w:lang w:eastAsia="ja-JP"/>
        </w:rPr>
      </w:pPr>
      <w:r w:rsidRPr="00D07979">
        <w:rPr>
          <w:rFonts w:ascii="Garamond" w:hAnsi="Garamond"/>
          <w:i/>
          <w:sz w:val="24"/>
          <w:szCs w:val="24"/>
          <w:lang w:eastAsia="ja-JP"/>
        </w:rPr>
        <w:t>6.2.2</w:t>
      </w:r>
      <w:r w:rsidR="00C158DD" w:rsidRPr="00D07979">
        <w:rPr>
          <w:rFonts w:ascii="Garamond" w:hAnsi="Garamond"/>
          <w:i/>
          <w:sz w:val="24"/>
          <w:szCs w:val="24"/>
          <w:lang w:eastAsia="ja-JP"/>
        </w:rPr>
        <w:t xml:space="preserve"> Mobilisation de la diaspora nigérienne</w:t>
      </w:r>
    </w:p>
    <w:p w:rsidR="00C158DD" w:rsidRPr="00D07979" w:rsidRDefault="00C158DD" w:rsidP="00C158DD">
      <w:pPr>
        <w:ind w:left="142"/>
        <w:rPr>
          <w:rFonts w:ascii="Garamond" w:hAnsi="Garamond"/>
          <w:sz w:val="24"/>
          <w:szCs w:val="24"/>
          <w:lang w:eastAsia="ja-JP"/>
        </w:rPr>
      </w:pPr>
      <w:r w:rsidRPr="00D07979">
        <w:rPr>
          <w:rFonts w:ascii="Garamond" w:hAnsi="Garamond"/>
          <w:sz w:val="24"/>
          <w:szCs w:val="24"/>
          <w:lang w:eastAsia="ja-JP"/>
        </w:rPr>
        <w:t xml:space="preserve">Il est probable que les ressortissants d’Agadez expatriés dans divers pays seront les plus motivés à soutenir le projet. Il conviendra de les localiser, de les organiser et de les associer à la gestion des projets. </w:t>
      </w:r>
    </w:p>
    <w:p w:rsidR="00C158DD" w:rsidRPr="00D07979" w:rsidRDefault="00C158DD" w:rsidP="00C158DD">
      <w:pPr>
        <w:ind w:left="142"/>
        <w:rPr>
          <w:rFonts w:ascii="Garamond" w:hAnsi="Garamond"/>
          <w:i/>
          <w:sz w:val="24"/>
          <w:szCs w:val="24"/>
          <w:lang w:eastAsia="ja-JP"/>
        </w:rPr>
      </w:pPr>
      <w:r w:rsidRPr="00D07979">
        <w:rPr>
          <w:rFonts w:ascii="Garamond" w:hAnsi="Garamond"/>
          <w:i/>
          <w:sz w:val="24"/>
          <w:szCs w:val="24"/>
          <w:lang w:eastAsia="ja-JP"/>
        </w:rPr>
        <w:t>6.2.4 Coopération décentralisée</w:t>
      </w:r>
    </w:p>
    <w:p w:rsidR="00C158DD" w:rsidRPr="00D07979" w:rsidRDefault="00AB7D35" w:rsidP="00C158DD">
      <w:pPr>
        <w:ind w:left="142"/>
        <w:rPr>
          <w:rFonts w:ascii="Garamond" w:hAnsi="Garamond"/>
          <w:sz w:val="24"/>
          <w:szCs w:val="24"/>
          <w:lang w:eastAsia="ja-JP"/>
        </w:rPr>
      </w:pPr>
      <w:r w:rsidRPr="00D07979">
        <w:rPr>
          <w:rFonts w:ascii="Garamond" w:hAnsi="Garamond"/>
          <w:sz w:val="24"/>
          <w:szCs w:val="24"/>
          <w:lang w:eastAsia="ja-JP"/>
        </w:rPr>
        <w:t xml:space="preserve">Il existe un partenariat de coopération décentralisée entre une association de </w:t>
      </w:r>
      <w:r w:rsidR="00C158DD" w:rsidRPr="00D07979">
        <w:rPr>
          <w:rFonts w:ascii="Garamond" w:hAnsi="Garamond"/>
          <w:sz w:val="24"/>
          <w:szCs w:val="24"/>
          <w:lang w:eastAsia="ja-JP"/>
        </w:rPr>
        <w:t>Saint-Brieuc</w:t>
      </w:r>
      <w:r w:rsidR="00B66CAE" w:rsidRPr="00D07979">
        <w:rPr>
          <w:rFonts w:ascii="Garamond" w:hAnsi="Garamond"/>
          <w:sz w:val="24"/>
          <w:szCs w:val="24"/>
          <w:lang w:eastAsia="ja-JP"/>
        </w:rPr>
        <w:t>, ville b</w:t>
      </w:r>
      <w:r w:rsidR="00C158DD" w:rsidRPr="00D07979">
        <w:rPr>
          <w:rFonts w:ascii="Garamond" w:hAnsi="Garamond"/>
          <w:sz w:val="24"/>
          <w:szCs w:val="24"/>
          <w:lang w:eastAsia="ja-JP"/>
        </w:rPr>
        <w:t>ret</w:t>
      </w:r>
      <w:r w:rsidR="00B66CAE" w:rsidRPr="00D07979">
        <w:rPr>
          <w:rFonts w:ascii="Garamond" w:hAnsi="Garamond"/>
          <w:sz w:val="24"/>
          <w:szCs w:val="24"/>
          <w:lang w:eastAsia="ja-JP"/>
        </w:rPr>
        <w:t xml:space="preserve">onne, </w:t>
      </w:r>
      <w:r w:rsidR="00C158DD" w:rsidRPr="00D07979">
        <w:rPr>
          <w:rFonts w:ascii="Garamond" w:hAnsi="Garamond"/>
          <w:sz w:val="24"/>
          <w:szCs w:val="24"/>
          <w:lang w:eastAsia="ja-JP"/>
        </w:rPr>
        <w:t>depuis 2002 avec Agadez. Il faut voir si cette ville peut s</w:t>
      </w:r>
      <w:r w:rsidR="00B66CAE" w:rsidRPr="00D07979">
        <w:rPr>
          <w:rFonts w:ascii="Garamond" w:hAnsi="Garamond"/>
          <w:sz w:val="24"/>
          <w:szCs w:val="24"/>
          <w:lang w:eastAsia="ja-JP"/>
        </w:rPr>
        <w:t xml:space="preserve">outenir </w:t>
      </w:r>
      <w:r w:rsidR="00C158DD" w:rsidRPr="00D07979">
        <w:rPr>
          <w:rFonts w:ascii="Garamond" w:hAnsi="Garamond"/>
          <w:sz w:val="24"/>
          <w:szCs w:val="24"/>
          <w:lang w:eastAsia="ja-JP"/>
        </w:rPr>
        <w:t>ce projet et sous quelle forme. Agadez devrait démarcher d’</w:t>
      </w:r>
      <w:r w:rsidR="006E74FA" w:rsidRPr="00D07979">
        <w:rPr>
          <w:rFonts w:ascii="Garamond" w:hAnsi="Garamond"/>
          <w:sz w:val="24"/>
          <w:szCs w:val="24"/>
          <w:lang w:eastAsia="ja-JP"/>
        </w:rPr>
        <w:t>autres villes francophones en Be</w:t>
      </w:r>
      <w:r w:rsidR="00C158DD" w:rsidRPr="00D07979">
        <w:rPr>
          <w:rFonts w:ascii="Garamond" w:hAnsi="Garamond"/>
          <w:sz w:val="24"/>
          <w:szCs w:val="24"/>
          <w:lang w:eastAsia="ja-JP"/>
        </w:rPr>
        <w:t xml:space="preserve">lgique, en Suisse et au Québec, susceptibles de contribuer. </w:t>
      </w:r>
      <w:r w:rsidR="00B66CAE" w:rsidRPr="00D07979">
        <w:rPr>
          <w:rFonts w:ascii="Garamond" w:hAnsi="Garamond"/>
          <w:sz w:val="24"/>
          <w:szCs w:val="24"/>
          <w:lang w:eastAsia="ja-JP"/>
        </w:rPr>
        <w:t>V</w:t>
      </w:r>
      <w:r w:rsidR="006E74FA" w:rsidRPr="00D07979">
        <w:rPr>
          <w:rFonts w:ascii="Garamond" w:hAnsi="Garamond"/>
          <w:sz w:val="24"/>
          <w:szCs w:val="24"/>
          <w:lang w:eastAsia="ja-JP"/>
        </w:rPr>
        <w:t>oir</w:t>
      </w:r>
      <w:r w:rsidR="00B66CAE" w:rsidRPr="00D07979">
        <w:rPr>
          <w:rFonts w:ascii="Garamond" w:hAnsi="Garamond"/>
          <w:sz w:val="24"/>
          <w:szCs w:val="24"/>
          <w:lang w:eastAsia="ja-JP"/>
        </w:rPr>
        <w:t xml:space="preserve"> aussi</w:t>
      </w:r>
      <w:r w:rsidR="006E74FA" w:rsidRPr="00D07979">
        <w:rPr>
          <w:rFonts w:ascii="Garamond" w:hAnsi="Garamond"/>
          <w:sz w:val="24"/>
          <w:szCs w:val="24"/>
          <w:lang w:eastAsia="ja-JP"/>
        </w:rPr>
        <w:t xml:space="preserve"> si des villes allemandes, britanniques, italiennes, </w:t>
      </w:r>
      <w:r w:rsidR="00B66CAE" w:rsidRPr="00D07979">
        <w:rPr>
          <w:rFonts w:ascii="Garamond" w:hAnsi="Garamond"/>
          <w:sz w:val="24"/>
          <w:szCs w:val="24"/>
          <w:lang w:eastAsia="ja-JP"/>
        </w:rPr>
        <w:t>souhaitent soutenir ce</w:t>
      </w:r>
      <w:r w:rsidR="006E74FA" w:rsidRPr="00D07979">
        <w:rPr>
          <w:rFonts w:ascii="Garamond" w:hAnsi="Garamond"/>
          <w:sz w:val="24"/>
          <w:szCs w:val="24"/>
          <w:lang w:eastAsia="ja-JP"/>
        </w:rPr>
        <w:t xml:space="preserve"> projet</w:t>
      </w:r>
    </w:p>
    <w:p w:rsidR="006E74FA" w:rsidRPr="00D07979" w:rsidRDefault="006E74FA" w:rsidP="00C158DD">
      <w:pPr>
        <w:ind w:left="142"/>
        <w:rPr>
          <w:rFonts w:ascii="Garamond" w:hAnsi="Garamond"/>
          <w:i/>
          <w:sz w:val="24"/>
          <w:szCs w:val="24"/>
          <w:lang w:eastAsia="ja-JP"/>
        </w:rPr>
      </w:pPr>
      <w:r w:rsidRPr="00D07979">
        <w:rPr>
          <w:rFonts w:ascii="Garamond" w:hAnsi="Garamond"/>
          <w:i/>
          <w:sz w:val="24"/>
          <w:szCs w:val="24"/>
          <w:lang w:eastAsia="ja-JP"/>
        </w:rPr>
        <w:t>6.2.5 Entreprises implantées au Niger</w:t>
      </w:r>
    </w:p>
    <w:p w:rsidR="006E74FA" w:rsidRPr="00D07979" w:rsidRDefault="006E74FA" w:rsidP="00C158DD">
      <w:pPr>
        <w:ind w:left="142"/>
        <w:rPr>
          <w:rFonts w:ascii="Garamond" w:hAnsi="Garamond"/>
          <w:sz w:val="24"/>
          <w:szCs w:val="24"/>
          <w:lang w:eastAsia="ja-JP"/>
        </w:rPr>
      </w:pPr>
      <w:r w:rsidRPr="00D07979">
        <w:rPr>
          <w:rFonts w:ascii="Garamond" w:hAnsi="Garamond"/>
          <w:sz w:val="24"/>
          <w:szCs w:val="24"/>
          <w:lang w:eastAsia="ja-JP"/>
        </w:rPr>
        <w:t>Les gros investisseurs étrangers implantés au Niger devraient être impliqués stratégiquement dans le projet</w:t>
      </w:r>
      <w:r w:rsidR="00B66CAE" w:rsidRPr="00D07979">
        <w:rPr>
          <w:rFonts w:ascii="Garamond" w:hAnsi="Garamond"/>
          <w:sz w:val="24"/>
          <w:szCs w:val="24"/>
          <w:lang w:eastAsia="ja-JP"/>
        </w:rPr>
        <w:t xml:space="preserve">, </w:t>
      </w:r>
      <w:r w:rsidRPr="00D07979">
        <w:rPr>
          <w:rFonts w:ascii="Garamond" w:hAnsi="Garamond"/>
          <w:sz w:val="24"/>
          <w:szCs w:val="24"/>
          <w:lang w:eastAsia="ja-JP"/>
        </w:rPr>
        <w:t xml:space="preserve">à </w:t>
      </w:r>
      <w:r w:rsidR="00B66CAE" w:rsidRPr="00D07979">
        <w:rPr>
          <w:rFonts w:ascii="Garamond" w:hAnsi="Garamond"/>
          <w:sz w:val="24"/>
          <w:szCs w:val="24"/>
          <w:lang w:eastAsia="ja-JP"/>
        </w:rPr>
        <w:t xml:space="preserve">commencer par </w:t>
      </w:r>
      <w:r w:rsidRPr="00D07979">
        <w:rPr>
          <w:rFonts w:ascii="Garamond" w:hAnsi="Garamond"/>
          <w:sz w:val="24"/>
          <w:szCs w:val="24"/>
          <w:lang w:eastAsia="ja-JP"/>
        </w:rPr>
        <w:t>AREVA, mais il faut créer un pool d’investissements internationaux autour de ce projet</w:t>
      </w:r>
    </w:p>
    <w:p w:rsidR="00627647" w:rsidRPr="00D07979" w:rsidRDefault="00806A07" w:rsidP="00806A07">
      <w:pPr>
        <w:ind w:left="142"/>
        <w:rPr>
          <w:rFonts w:ascii="Garamond" w:hAnsi="Garamond"/>
          <w:b/>
          <w:sz w:val="24"/>
          <w:szCs w:val="24"/>
          <w:lang w:eastAsia="ja-JP"/>
        </w:rPr>
      </w:pPr>
      <w:r w:rsidRPr="00D07979">
        <w:rPr>
          <w:rFonts w:ascii="Garamond" w:hAnsi="Garamond"/>
          <w:b/>
          <w:sz w:val="24"/>
          <w:szCs w:val="24"/>
          <w:lang w:eastAsia="ja-JP"/>
        </w:rPr>
        <w:t xml:space="preserve">7. </w:t>
      </w:r>
      <w:r w:rsidR="00627647" w:rsidRPr="00D07979">
        <w:rPr>
          <w:rFonts w:ascii="Garamond" w:hAnsi="Garamond"/>
          <w:b/>
          <w:sz w:val="24"/>
          <w:szCs w:val="24"/>
          <w:lang w:eastAsia="ja-JP"/>
        </w:rPr>
        <w:t>Chronogramme des activit</w:t>
      </w:r>
      <w:r w:rsidRPr="00D07979">
        <w:rPr>
          <w:rFonts w:ascii="Garamond" w:hAnsi="Garamond"/>
          <w:b/>
          <w:sz w:val="24"/>
          <w:szCs w:val="24"/>
          <w:lang w:eastAsia="ja-JP"/>
        </w:rPr>
        <w:t>é</w:t>
      </w:r>
      <w:r w:rsidR="00627647" w:rsidRPr="00D07979">
        <w:rPr>
          <w:rFonts w:ascii="Garamond" w:hAnsi="Garamond"/>
          <w:b/>
          <w:sz w:val="24"/>
          <w:szCs w:val="24"/>
          <w:lang w:eastAsia="ja-JP"/>
        </w:rPr>
        <w:t>s</w:t>
      </w:r>
    </w:p>
    <w:p w:rsidR="00526CB1" w:rsidRPr="00D07979" w:rsidRDefault="00D318C6">
      <w:pPr>
        <w:rPr>
          <w:rFonts w:ascii="Garamond" w:hAnsi="Garamond"/>
          <w:sz w:val="24"/>
          <w:szCs w:val="24"/>
          <w:lang w:eastAsia="ja-JP"/>
        </w:rPr>
      </w:pPr>
      <w:r w:rsidRPr="00D07979">
        <w:rPr>
          <w:rFonts w:ascii="Garamond" w:hAnsi="Garamond"/>
          <w:sz w:val="24"/>
          <w:szCs w:val="24"/>
          <w:lang w:eastAsia="ja-JP"/>
        </w:rPr>
        <w:t>Durant l’année 2018</w:t>
      </w:r>
      <w:r w:rsidR="00B66CAE" w:rsidRPr="00D07979">
        <w:rPr>
          <w:rFonts w:ascii="Garamond" w:hAnsi="Garamond"/>
          <w:sz w:val="24"/>
          <w:szCs w:val="24"/>
          <w:lang w:eastAsia="ja-JP"/>
        </w:rPr>
        <w:t xml:space="preserve">, le projet devrait être discuté pendant plusieurs semaines avec les élus et notables d’Agadez, avec le soutien discret mais </w:t>
      </w:r>
      <w:r w:rsidR="006E0E82" w:rsidRPr="00D07979">
        <w:rPr>
          <w:rFonts w:ascii="Garamond" w:hAnsi="Garamond"/>
          <w:sz w:val="24"/>
          <w:szCs w:val="24"/>
          <w:lang w:eastAsia="ja-JP"/>
        </w:rPr>
        <w:t>clair</w:t>
      </w:r>
      <w:r w:rsidR="00B66CAE" w:rsidRPr="00D07979">
        <w:rPr>
          <w:rFonts w:ascii="Garamond" w:hAnsi="Garamond"/>
          <w:sz w:val="24"/>
          <w:szCs w:val="24"/>
          <w:lang w:eastAsia="ja-JP"/>
        </w:rPr>
        <w:t xml:space="preserve"> des autorités </w:t>
      </w:r>
      <w:r w:rsidR="006E0E82" w:rsidRPr="00D07979">
        <w:rPr>
          <w:rFonts w:ascii="Garamond" w:hAnsi="Garamond"/>
          <w:sz w:val="24"/>
          <w:szCs w:val="24"/>
          <w:lang w:eastAsia="ja-JP"/>
        </w:rPr>
        <w:t>nationales</w:t>
      </w:r>
      <w:r w:rsidR="00B66CAE" w:rsidRPr="00D07979">
        <w:rPr>
          <w:rFonts w:ascii="Garamond" w:hAnsi="Garamond"/>
          <w:sz w:val="24"/>
          <w:szCs w:val="24"/>
          <w:lang w:eastAsia="ja-JP"/>
        </w:rPr>
        <w:t xml:space="preserve">. Le projet gagnera à être dès le départ </w:t>
      </w:r>
      <w:r w:rsidR="00B66CAE" w:rsidRPr="00D07979">
        <w:rPr>
          <w:rFonts w:ascii="Garamond" w:hAnsi="Garamond"/>
          <w:sz w:val="24"/>
          <w:szCs w:val="24"/>
          <w:lang w:eastAsia="ja-JP"/>
        </w:rPr>
        <w:lastRenderedPageBreak/>
        <w:t xml:space="preserve">un projet de la société civile et de la démocratie municipale. Il doit servir les plus hautes ambitions politiques du Niger, mais partir de la ville pour aller vers le monde. </w:t>
      </w:r>
    </w:p>
    <w:p w:rsidR="00526CB1" w:rsidRPr="00D07979" w:rsidRDefault="00526CB1">
      <w:pPr>
        <w:rPr>
          <w:rFonts w:ascii="Garamond" w:hAnsi="Garamond"/>
          <w:sz w:val="24"/>
          <w:szCs w:val="24"/>
          <w:lang w:eastAsia="ja-JP"/>
        </w:rPr>
      </w:pPr>
      <w:r w:rsidRPr="00D07979">
        <w:rPr>
          <w:rFonts w:ascii="Garamond" w:hAnsi="Garamond"/>
          <w:sz w:val="24"/>
          <w:szCs w:val="24"/>
          <w:lang w:eastAsia="ja-JP"/>
        </w:rPr>
        <w:t xml:space="preserve">Un congrès du parlement nigérien sur ce projet serait souhaitable, et une implication de l’ensemble des parlementaires du pays. </w:t>
      </w:r>
    </w:p>
    <w:p w:rsidR="00AC2ABF" w:rsidRPr="00D07979" w:rsidRDefault="00526CB1">
      <w:pPr>
        <w:rPr>
          <w:rFonts w:ascii="Garamond" w:hAnsi="Garamond"/>
          <w:sz w:val="24"/>
          <w:szCs w:val="24"/>
          <w:lang w:eastAsia="ja-JP"/>
        </w:rPr>
      </w:pPr>
      <w:r w:rsidRPr="00D07979">
        <w:rPr>
          <w:rFonts w:ascii="Garamond" w:hAnsi="Garamond"/>
          <w:sz w:val="24"/>
          <w:szCs w:val="24"/>
          <w:lang w:eastAsia="ja-JP"/>
        </w:rPr>
        <w:t>La</w:t>
      </w:r>
      <w:r w:rsidR="00B66CAE" w:rsidRPr="00D07979">
        <w:rPr>
          <w:rFonts w:ascii="Garamond" w:hAnsi="Garamond"/>
          <w:sz w:val="24"/>
          <w:szCs w:val="24"/>
          <w:lang w:eastAsia="ja-JP"/>
        </w:rPr>
        <w:t xml:space="preserve"> ville d’Agadez devra communiquer sur ce thème, et organiser des réunions de quartier, en mobilisant les sages et les aînés de la ville, pour sensibiliser la population. Une cellule de communication mettra ce temps de sensibilisation à profit pour construire peu à peu l’image d’Agadez, ville de paix. Les meilleurs talents locaux et nationaux peuvent être mis à contribution pour trouver un logo, des slogans, et bâtir le site internet. </w:t>
      </w:r>
    </w:p>
    <w:p w:rsidR="00B66CAE" w:rsidRPr="00D07979" w:rsidRDefault="00B66CAE">
      <w:pPr>
        <w:rPr>
          <w:rFonts w:ascii="Garamond" w:hAnsi="Garamond"/>
          <w:sz w:val="24"/>
          <w:szCs w:val="24"/>
          <w:lang w:eastAsia="ja-JP"/>
        </w:rPr>
      </w:pPr>
      <w:r w:rsidRPr="00D07979">
        <w:rPr>
          <w:rFonts w:ascii="Garamond" w:hAnsi="Garamond"/>
          <w:sz w:val="24"/>
          <w:szCs w:val="24"/>
          <w:lang w:eastAsia="ja-JP"/>
        </w:rPr>
        <w:t>C’est avec une telle campagne de sensibilisation que la levée de fonds aura le plus de chance d’aboutir.</w:t>
      </w:r>
    </w:p>
    <w:sectPr w:rsidR="00B66CAE" w:rsidRPr="00D07979" w:rsidSect="00497E6C">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1C" w:rsidRDefault="00B84A1C" w:rsidP="00497E6C">
      <w:pPr>
        <w:spacing w:after="0" w:line="240" w:lineRule="auto"/>
      </w:pPr>
      <w:r>
        <w:separator/>
      </w:r>
    </w:p>
  </w:endnote>
  <w:endnote w:type="continuationSeparator" w:id="0">
    <w:p w:rsidR="00B84A1C" w:rsidRDefault="00B84A1C" w:rsidP="0049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BT">
    <w:altName w:val="Gabriola"/>
    <w:charset w:val="00"/>
    <w:family w:val="decorative"/>
    <w:pitch w:val="variable"/>
    <w:sig w:usb0="00000001" w:usb1="00000000" w:usb2="00000000" w:usb3="00000000" w:csb0="0000001B" w:csb1="00000000"/>
  </w:font>
  <w:font w:name="Academy Engraved LET">
    <w:altName w:val="Times New Roman"/>
    <w:charset w:val="00"/>
    <w:family w:val="auto"/>
    <w:pitch w:val="variable"/>
    <w:sig w:usb0="00000001"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52966"/>
      <w:docPartObj>
        <w:docPartGallery w:val="Page Numbers (Bottom of Page)"/>
        <w:docPartUnique/>
      </w:docPartObj>
    </w:sdtPr>
    <w:sdtEndPr/>
    <w:sdtContent>
      <w:p w:rsidR="00497E6C" w:rsidRDefault="00497E6C">
        <w:pPr>
          <w:pStyle w:val="Pieddepage"/>
          <w:jc w:val="center"/>
        </w:pPr>
        <w:r>
          <w:fldChar w:fldCharType="begin"/>
        </w:r>
        <w:r>
          <w:instrText>PAGE   \* MERGEFORMAT</w:instrText>
        </w:r>
        <w:r>
          <w:fldChar w:fldCharType="separate"/>
        </w:r>
        <w:r w:rsidR="00F376DD" w:rsidRPr="00F376DD">
          <w:rPr>
            <w:noProof/>
            <w:lang w:val="ja-JP" w:eastAsia="ja-JP"/>
          </w:rPr>
          <w:t>1</w:t>
        </w:r>
        <w:r>
          <w:fldChar w:fldCharType="end"/>
        </w:r>
      </w:p>
    </w:sdtContent>
  </w:sdt>
  <w:p w:rsidR="00497E6C" w:rsidRDefault="00497E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1C" w:rsidRDefault="00B84A1C" w:rsidP="00497E6C">
      <w:pPr>
        <w:spacing w:after="0" w:line="240" w:lineRule="auto"/>
      </w:pPr>
      <w:r>
        <w:separator/>
      </w:r>
    </w:p>
  </w:footnote>
  <w:footnote w:type="continuationSeparator" w:id="0">
    <w:p w:rsidR="00B84A1C" w:rsidRDefault="00B84A1C" w:rsidP="00497E6C">
      <w:pPr>
        <w:spacing w:after="0" w:line="240" w:lineRule="auto"/>
      </w:pPr>
      <w:r>
        <w:continuationSeparator/>
      </w:r>
    </w:p>
  </w:footnote>
  <w:footnote w:id="1">
    <w:p w:rsidR="00AB7D35" w:rsidRDefault="00AB7D35">
      <w:pPr>
        <w:pStyle w:val="Notedebasdepage"/>
      </w:pPr>
      <w:r>
        <w:rPr>
          <w:rStyle w:val="Appelnotedebasdep"/>
        </w:rPr>
        <w:footnoteRef/>
      </w:r>
      <w:r>
        <w:t xml:space="preserve"> Toute cette partie est l’objet d’une étude beaucoup plus détaillée dans l’annexe 2</w:t>
      </w:r>
    </w:p>
  </w:footnote>
  <w:footnote w:id="2">
    <w:p w:rsidR="006C327C" w:rsidRDefault="006C327C">
      <w:pPr>
        <w:pStyle w:val="Notedebasdepage"/>
      </w:pPr>
      <w:r>
        <w:rPr>
          <w:rStyle w:val="Appelnotedebasdep"/>
        </w:rPr>
        <w:footnoteRef/>
      </w:r>
      <w:r>
        <w:t xml:space="preserve"> Concept développé par Johann </w:t>
      </w:r>
      <w:proofErr w:type="spellStart"/>
      <w:r>
        <w:t>Galtung</w:t>
      </w:r>
      <w:proofErr w:type="spellEnd"/>
      <w:r>
        <w:t xml:space="preserve"> et surtout l’Australien Steve </w:t>
      </w:r>
      <w:proofErr w:type="spellStart"/>
      <w:r>
        <w:t>Killilea</w:t>
      </w:r>
      <w:proofErr w:type="spellEnd"/>
      <w:r>
        <w:t xml:space="preserve">. </w:t>
      </w:r>
      <w:r>
        <w:rPr>
          <w:rFonts w:ascii="Arial" w:hAnsi="Arial" w:cs="Arial"/>
          <w:color w:val="0C0C0C"/>
          <w:sz w:val="18"/>
          <w:szCs w:val="18"/>
          <w:shd w:val="clear" w:color="auto" w:fill="FFFFFF"/>
        </w:rPr>
        <w:t xml:space="preserve">Mamadou </w:t>
      </w:r>
      <w:proofErr w:type="spellStart"/>
      <w:r>
        <w:rPr>
          <w:rFonts w:ascii="Arial" w:hAnsi="Arial" w:cs="Arial"/>
          <w:color w:val="0C0C0C"/>
          <w:sz w:val="18"/>
          <w:szCs w:val="18"/>
          <w:shd w:val="clear" w:color="auto" w:fill="FFFFFF"/>
        </w:rPr>
        <w:t>Koulibaly</w:t>
      </w:r>
      <w:proofErr w:type="spellEnd"/>
      <w:r>
        <w:rPr>
          <w:rFonts w:ascii="Arial" w:hAnsi="Arial" w:cs="Arial"/>
          <w:color w:val="0C0C0C"/>
          <w:sz w:val="18"/>
          <w:szCs w:val="18"/>
          <w:shd w:val="clear" w:color="auto" w:fill="FFFFFF"/>
        </w:rPr>
        <w:t xml:space="preserve"> en est un bon spécialiste en Côte d’Ivoire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489"/>
    <w:multiLevelType w:val="hybridMultilevel"/>
    <w:tmpl w:val="F1A87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E5A60"/>
    <w:multiLevelType w:val="hybridMultilevel"/>
    <w:tmpl w:val="BC7219A8"/>
    <w:lvl w:ilvl="0" w:tplc="878EF66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421CD2"/>
    <w:multiLevelType w:val="hybridMultilevel"/>
    <w:tmpl w:val="5156A6D0"/>
    <w:lvl w:ilvl="0" w:tplc="03FE9B96">
      <w:start w:val="6"/>
      <w:numFmt w:val="bullet"/>
      <w:lvlText w:val="-"/>
      <w:lvlJc w:val="left"/>
      <w:pPr>
        <w:ind w:left="502" w:hanging="360"/>
      </w:pPr>
      <w:rPr>
        <w:rFonts w:ascii="Garamond" w:eastAsiaTheme="minorEastAsia" w:hAnsi="Garamond"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F7E0EBB"/>
    <w:multiLevelType w:val="hybridMultilevel"/>
    <w:tmpl w:val="7D021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A3187B"/>
    <w:multiLevelType w:val="hybridMultilevel"/>
    <w:tmpl w:val="B21EB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18002D"/>
    <w:multiLevelType w:val="hybridMultilevel"/>
    <w:tmpl w:val="CD8E3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52"/>
    <w:rsid w:val="00016AE7"/>
    <w:rsid w:val="0004544D"/>
    <w:rsid w:val="00063519"/>
    <w:rsid w:val="00095264"/>
    <w:rsid w:val="00145D76"/>
    <w:rsid w:val="0018074A"/>
    <w:rsid w:val="00194EA5"/>
    <w:rsid w:val="001F0984"/>
    <w:rsid w:val="00202744"/>
    <w:rsid w:val="00332FDD"/>
    <w:rsid w:val="00361387"/>
    <w:rsid w:val="00373458"/>
    <w:rsid w:val="003B54D6"/>
    <w:rsid w:val="003D2D52"/>
    <w:rsid w:val="004079E9"/>
    <w:rsid w:val="00497E6C"/>
    <w:rsid w:val="004E0A54"/>
    <w:rsid w:val="00501B16"/>
    <w:rsid w:val="00521F58"/>
    <w:rsid w:val="00526CB1"/>
    <w:rsid w:val="00553B18"/>
    <w:rsid w:val="005818F4"/>
    <w:rsid w:val="005924A3"/>
    <w:rsid w:val="005D5D9D"/>
    <w:rsid w:val="005E1EE5"/>
    <w:rsid w:val="005F4794"/>
    <w:rsid w:val="005F4CFC"/>
    <w:rsid w:val="00627647"/>
    <w:rsid w:val="006C327C"/>
    <w:rsid w:val="006C4715"/>
    <w:rsid w:val="006E0E82"/>
    <w:rsid w:val="006E74FA"/>
    <w:rsid w:val="00742FBC"/>
    <w:rsid w:val="0074606D"/>
    <w:rsid w:val="007C7CFB"/>
    <w:rsid w:val="00806A07"/>
    <w:rsid w:val="00837347"/>
    <w:rsid w:val="008450DB"/>
    <w:rsid w:val="00855D34"/>
    <w:rsid w:val="00873B7E"/>
    <w:rsid w:val="00874A4A"/>
    <w:rsid w:val="00882EC4"/>
    <w:rsid w:val="008914DD"/>
    <w:rsid w:val="008A1CE6"/>
    <w:rsid w:val="008D1AD1"/>
    <w:rsid w:val="008D7C85"/>
    <w:rsid w:val="0090749C"/>
    <w:rsid w:val="00907607"/>
    <w:rsid w:val="009C5B7A"/>
    <w:rsid w:val="00A462F2"/>
    <w:rsid w:val="00A92B6B"/>
    <w:rsid w:val="00A9514A"/>
    <w:rsid w:val="00AA3AAD"/>
    <w:rsid w:val="00AB7D35"/>
    <w:rsid w:val="00AC2ABF"/>
    <w:rsid w:val="00AF2BA0"/>
    <w:rsid w:val="00B01231"/>
    <w:rsid w:val="00B611EB"/>
    <w:rsid w:val="00B6229E"/>
    <w:rsid w:val="00B66CAE"/>
    <w:rsid w:val="00B84A1C"/>
    <w:rsid w:val="00BA0FBC"/>
    <w:rsid w:val="00BE412E"/>
    <w:rsid w:val="00C158DD"/>
    <w:rsid w:val="00C540B0"/>
    <w:rsid w:val="00C73923"/>
    <w:rsid w:val="00C954D1"/>
    <w:rsid w:val="00C96C95"/>
    <w:rsid w:val="00D03E3E"/>
    <w:rsid w:val="00D07979"/>
    <w:rsid w:val="00D318C6"/>
    <w:rsid w:val="00D31920"/>
    <w:rsid w:val="00D6175D"/>
    <w:rsid w:val="00DD2CA1"/>
    <w:rsid w:val="00DF381F"/>
    <w:rsid w:val="00E42339"/>
    <w:rsid w:val="00E4502E"/>
    <w:rsid w:val="00EA0B0F"/>
    <w:rsid w:val="00F07113"/>
    <w:rsid w:val="00F376DD"/>
    <w:rsid w:val="00F67D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0C2C0C-EFC0-4ADB-B7CC-2038C25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29E"/>
    <w:pPr>
      <w:ind w:left="720"/>
      <w:contextualSpacing/>
    </w:pPr>
  </w:style>
  <w:style w:type="paragraph" w:styleId="Sansinterligne">
    <w:name w:val="No Spacing"/>
    <w:uiPriority w:val="1"/>
    <w:qFormat/>
    <w:rsid w:val="003B54D6"/>
    <w:pPr>
      <w:spacing w:after="0" w:line="240" w:lineRule="auto"/>
    </w:pPr>
  </w:style>
  <w:style w:type="paragraph" w:styleId="En-tte">
    <w:name w:val="header"/>
    <w:basedOn w:val="Normal"/>
    <w:link w:val="En-tteCar"/>
    <w:uiPriority w:val="99"/>
    <w:unhideWhenUsed/>
    <w:rsid w:val="00497E6C"/>
    <w:pPr>
      <w:tabs>
        <w:tab w:val="center" w:pos="4252"/>
        <w:tab w:val="right" w:pos="8504"/>
      </w:tabs>
      <w:snapToGrid w:val="0"/>
    </w:pPr>
  </w:style>
  <w:style w:type="character" w:customStyle="1" w:styleId="En-tteCar">
    <w:name w:val="En-tête Car"/>
    <w:basedOn w:val="Policepardfaut"/>
    <w:link w:val="En-tte"/>
    <w:uiPriority w:val="99"/>
    <w:rsid w:val="00497E6C"/>
  </w:style>
  <w:style w:type="paragraph" w:styleId="Pieddepage">
    <w:name w:val="footer"/>
    <w:basedOn w:val="Normal"/>
    <w:link w:val="PieddepageCar"/>
    <w:uiPriority w:val="99"/>
    <w:unhideWhenUsed/>
    <w:rsid w:val="00497E6C"/>
    <w:pPr>
      <w:tabs>
        <w:tab w:val="center" w:pos="4252"/>
        <w:tab w:val="right" w:pos="8504"/>
      </w:tabs>
      <w:snapToGrid w:val="0"/>
    </w:pPr>
  </w:style>
  <w:style w:type="character" w:customStyle="1" w:styleId="PieddepageCar">
    <w:name w:val="Pied de page Car"/>
    <w:basedOn w:val="Policepardfaut"/>
    <w:link w:val="Pieddepage"/>
    <w:uiPriority w:val="99"/>
    <w:rsid w:val="00497E6C"/>
  </w:style>
  <w:style w:type="character" w:styleId="Lienhypertexte">
    <w:name w:val="Hyperlink"/>
    <w:basedOn w:val="Policepardfaut"/>
    <w:uiPriority w:val="99"/>
    <w:semiHidden/>
    <w:unhideWhenUsed/>
    <w:rsid w:val="00D318C6"/>
    <w:rPr>
      <w:color w:val="0000FF"/>
      <w:u w:val="single"/>
    </w:rPr>
  </w:style>
  <w:style w:type="paragraph" w:styleId="Notedebasdepage">
    <w:name w:val="footnote text"/>
    <w:basedOn w:val="Normal"/>
    <w:link w:val="NotedebasdepageCar"/>
    <w:uiPriority w:val="99"/>
    <w:semiHidden/>
    <w:unhideWhenUsed/>
    <w:rsid w:val="00AB7D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7D35"/>
    <w:rPr>
      <w:sz w:val="20"/>
      <w:szCs w:val="20"/>
    </w:rPr>
  </w:style>
  <w:style w:type="character" w:styleId="Appelnotedebasdep">
    <w:name w:val="footnote reference"/>
    <w:basedOn w:val="Policepardfaut"/>
    <w:uiPriority w:val="99"/>
    <w:semiHidden/>
    <w:unhideWhenUsed/>
    <w:rsid w:val="00AB7D35"/>
    <w:rPr>
      <w:vertAlign w:val="superscript"/>
    </w:rPr>
  </w:style>
  <w:style w:type="paragraph" w:styleId="NormalWeb">
    <w:name w:val="Normal (Web)"/>
    <w:basedOn w:val="Normal"/>
    <w:uiPriority w:val="99"/>
    <w:semiHidden/>
    <w:unhideWhenUsed/>
    <w:rsid w:val="00E423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2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59">
      <w:bodyDiv w:val="1"/>
      <w:marLeft w:val="0"/>
      <w:marRight w:val="0"/>
      <w:marTop w:val="0"/>
      <w:marBottom w:val="0"/>
      <w:divBdr>
        <w:top w:val="none" w:sz="0" w:space="0" w:color="auto"/>
        <w:left w:val="none" w:sz="0" w:space="0" w:color="auto"/>
        <w:bottom w:val="none" w:sz="0" w:space="0" w:color="auto"/>
        <w:right w:val="none" w:sz="0" w:space="0" w:color="auto"/>
      </w:divBdr>
    </w:div>
    <w:div w:id="2037122904">
      <w:bodyDiv w:val="1"/>
      <w:marLeft w:val="0"/>
      <w:marRight w:val="0"/>
      <w:marTop w:val="0"/>
      <w:marBottom w:val="0"/>
      <w:divBdr>
        <w:top w:val="none" w:sz="0" w:space="0" w:color="auto"/>
        <w:left w:val="none" w:sz="0" w:space="0" w:color="auto"/>
        <w:bottom w:val="none" w:sz="0" w:space="0" w:color="auto"/>
        <w:right w:val="none" w:sz="0" w:space="0" w:color="auto"/>
      </w:divBdr>
      <w:divsChild>
        <w:div w:id="394278448">
          <w:marLeft w:val="0"/>
          <w:marRight w:val="0"/>
          <w:marTop w:val="0"/>
          <w:marBottom w:val="0"/>
          <w:divBdr>
            <w:top w:val="none" w:sz="0" w:space="0" w:color="auto"/>
            <w:left w:val="none" w:sz="0" w:space="0" w:color="auto"/>
            <w:bottom w:val="none" w:sz="0" w:space="0" w:color="auto"/>
            <w:right w:val="none" w:sz="0" w:space="0" w:color="auto"/>
          </w:divBdr>
        </w:div>
        <w:div w:id="166392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3E0A-DA5F-4E20-A05F-CFC87C0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13457</Characters>
  <Application>Microsoft Office Word</Application>
  <DocSecurity>0</DocSecurity>
  <Lines>112</Lines>
  <Paragraphs>31</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Utilisateur Windows</cp:lastModifiedBy>
  <cp:revision>3</cp:revision>
  <dcterms:created xsi:type="dcterms:W3CDTF">2018-04-16T11:14:00Z</dcterms:created>
  <dcterms:modified xsi:type="dcterms:W3CDTF">2018-04-16T11:14:00Z</dcterms:modified>
</cp:coreProperties>
</file>